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83" w:rsidRDefault="004E3D83" w:rsidP="004E3D83">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La tradizione delle</w:t>
      </w:r>
    </w:p>
    <w:p w:rsidR="004E3D83" w:rsidRDefault="004E3D83" w:rsidP="004E3D83">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opere di misericordia</w:t>
      </w:r>
    </w:p>
    <w:p w:rsidR="004E3D83" w:rsidRDefault="004E3D83" w:rsidP="004E3D83">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 xml:space="preserve">Luciano </w:t>
      </w:r>
      <w:proofErr w:type="spellStart"/>
      <w:r>
        <w:rPr>
          <w:rStyle w:val="Enfasicorsivo"/>
          <w:rFonts w:ascii="Book Antiqua" w:hAnsi="Book Antiqua" w:cs="Arial"/>
          <w:color w:val="FF0000"/>
          <w:sz w:val="28"/>
          <w:szCs w:val="28"/>
        </w:rPr>
        <w:t>Manicardi</w:t>
      </w:r>
      <w:proofErr w:type="spellEnd"/>
    </w:p>
    <w:p w:rsidR="004E3D83" w:rsidRDefault="004E3D83" w:rsidP="004E3D83">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Fonts w:ascii="Book Antiqua" w:hAnsi="Book Antiqua" w:cs="Arial"/>
          <w:i/>
          <w:iCs/>
          <w:noProof/>
          <w:color w:val="FF0000"/>
          <w:sz w:val="28"/>
          <w:szCs w:val="28"/>
        </w:rPr>
        <w:drawing>
          <wp:inline distT="0" distB="0" distL="0" distR="0">
            <wp:extent cx="3810000" cy="1647825"/>
            <wp:effectExtent l="19050" t="0" r="0" b="0"/>
            <wp:docPr id="1" name="Immagine 1" descr="operedi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edimisericordia"/>
                    <pic:cNvPicPr>
                      <a:picLocks noChangeAspect="1" noChangeArrowheads="1"/>
                    </pic:cNvPicPr>
                  </pic:nvPicPr>
                  <pic:blipFill>
                    <a:blip r:embed="rId4" cstate="print"/>
                    <a:srcRect/>
                    <a:stretch>
                      <a:fillRect/>
                    </a:stretch>
                  </pic:blipFill>
                  <pic:spPr bwMode="auto">
                    <a:xfrm>
                      <a:off x="0" y="0"/>
                      <a:ext cx="3810000" cy="1647825"/>
                    </a:xfrm>
                    <a:prstGeom prst="rect">
                      <a:avLst/>
                    </a:prstGeom>
                    <a:noFill/>
                    <a:ln w="9525">
                      <a:noFill/>
                      <a:miter lim="800000"/>
                      <a:headEnd/>
                      <a:tailEnd/>
                    </a:ln>
                  </pic:spPr>
                </pic:pic>
              </a:graphicData>
            </a:graphic>
          </wp:inline>
        </w:drawing>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br/>
      </w:r>
      <w:r>
        <w:rPr>
          <w:rFonts w:ascii="Arial" w:hAnsi="Arial" w:cs="Arial"/>
          <w:color w:val="FF0000"/>
          <w:sz w:val="72"/>
          <w:szCs w:val="72"/>
        </w:rPr>
        <w:t>"S</w:t>
      </w:r>
      <w:r>
        <w:rPr>
          <w:rFonts w:ascii="Arial" w:hAnsi="Arial" w:cs="Arial"/>
          <w:color w:val="525253"/>
          <w:sz w:val="20"/>
          <w:szCs w:val="20"/>
        </w:rPr>
        <w:t>iate misericordiosi, come il Padre vostro è misericordioso" (</w:t>
      </w:r>
      <w:proofErr w:type="spellStart"/>
      <w:r>
        <w:rPr>
          <w:rFonts w:ascii="Arial" w:hAnsi="Arial" w:cs="Arial"/>
          <w:color w:val="525253"/>
          <w:sz w:val="20"/>
          <w:szCs w:val="20"/>
        </w:rPr>
        <w:t>Lc</w:t>
      </w:r>
      <w:proofErr w:type="spellEnd"/>
      <w:r>
        <w:rPr>
          <w:rFonts w:ascii="Arial" w:hAnsi="Arial" w:cs="Arial"/>
          <w:color w:val="525253"/>
          <w:sz w:val="20"/>
          <w:szCs w:val="20"/>
        </w:rPr>
        <w:t xml:space="preserve"> 6,36). Prima di essere un comando, queste parole di Gesù sono la rivelazione di una possibilità: esse attestano la possibilità per l'uomo di partecipare alla misericordia di Dio, ovvero di dare vita, di mostrare tenerezza e amore, di fare grazia, di </w:t>
      </w:r>
      <w:proofErr w:type="spellStart"/>
      <w:r>
        <w:rPr>
          <w:rFonts w:ascii="Arial" w:hAnsi="Arial" w:cs="Arial"/>
          <w:color w:val="525253"/>
          <w:sz w:val="20"/>
          <w:szCs w:val="20"/>
        </w:rPr>
        <w:t>con-soffrire</w:t>
      </w:r>
      <w:proofErr w:type="spellEnd"/>
      <w:r>
        <w:rPr>
          <w:rFonts w:ascii="Arial" w:hAnsi="Arial" w:cs="Arial"/>
          <w:color w:val="525253"/>
          <w:sz w:val="20"/>
          <w:szCs w:val="20"/>
        </w:rPr>
        <w:t xml:space="preserve"> con chi soffre, di sentire l'unicità dell'altro e di essergli vicino, di perdonare, di sopportare l'altro e di pazientare con le sue lentezze e le sue inadeguatezze. Se "misericordioso e compassionevole" è il nome di Dio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Es</w:t>
      </w:r>
      <w:proofErr w:type="spellEnd"/>
      <w:r>
        <w:rPr>
          <w:rFonts w:ascii="Arial" w:hAnsi="Arial" w:cs="Arial"/>
          <w:color w:val="525253"/>
          <w:sz w:val="20"/>
          <w:szCs w:val="20"/>
        </w:rPr>
        <w:t xml:space="preserve"> 34,6; </w:t>
      </w:r>
      <w:proofErr w:type="spellStart"/>
      <w:r>
        <w:rPr>
          <w:rFonts w:ascii="Arial" w:hAnsi="Arial" w:cs="Arial"/>
          <w:color w:val="525253"/>
          <w:sz w:val="20"/>
          <w:szCs w:val="20"/>
        </w:rPr>
        <w:t>Sal</w:t>
      </w:r>
      <w:proofErr w:type="spellEnd"/>
      <w:r>
        <w:rPr>
          <w:rFonts w:ascii="Arial" w:hAnsi="Arial" w:cs="Arial"/>
          <w:color w:val="525253"/>
          <w:sz w:val="20"/>
          <w:szCs w:val="20"/>
        </w:rPr>
        <w:t xml:space="preserve"> 86,15; 103,8; I 11,4; eccetera), Gesù di </w:t>
      </w:r>
      <w:proofErr w:type="spellStart"/>
      <w:r>
        <w:rPr>
          <w:rFonts w:ascii="Arial" w:hAnsi="Arial" w:cs="Arial"/>
          <w:color w:val="525253"/>
          <w:sz w:val="20"/>
          <w:szCs w:val="20"/>
        </w:rPr>
        <w:t>Nazaret</w:t>
      </w:r>
      <w:proofErr w:type="spellEnd"/>
      <w:r>
        <w:rPr>
          <w:rFonts w:ascii="Arial" w:hAnsi="Arial" w:cs="Arial"/>
          <w:color w:val="525253"/>
          <w:sz w:val="20"/>
          <w:szCs w:val="20"/>
        </w:rPr>
        <w:t xml:space="preserve"> ha dato un volto d'uomo a tale misericordia e compassione e l'ha narrata nella sua vita (</w:t>
      </w:r>
      <w:proofErr w:type="spellStart"/>
      <w:r>
        <w:rPr>
          <w:rFonts w:ascii="Arial" w:hAnsi="Arial" w:cs="Arial"/>
          <w:color w:val="525253"/>
          <w:sz w:val="20"/>
          <w:szCs w:val="20"/>
        </w:rPr>
        <w:t>cf</w:t>
      </w:r>
      <w:proofErr w:type="spellEnd"/>
      <w:r>
        <w:rPr>
          <w:rFonts w:ascii="Arial" w:hAnsi="Arial" w:cs="Arial"/>
          <w:color w:val="525253"/>
          <w:sz w:val="20"/>
          <w:szCs w:val="20"/>
        </w:rPr>
        <w:t xml:space="preserve">. Mc 1,41; 6,34; </w:t>
      </w:r>
      <w:proofErr w:type="spellStart"/>
      <w:r>
        <w:rPr>
          <w:rFonts w:ascii="Arial" w:hAnsi="Arial" w:cs="Arial"/>
          <w:color w:val="525253"/>
          <w:sz w:val="20"/>
          <w:szCs w:val="20"/>
        </w:rPr>
        <w:t>Lc</w:t>
      </w:r>
      <w:proofErr w:type="spellEnd"/>
      <w:r>
        <w:rPr>
          <w:rFonts w:ascii="Arial" w:hAnsi="Arial" w:cs="Arial"/>
          <w:color w:val="525253"/>
          <w:sz w:val="20"/>
          <w:szCs w:val="20"/>
        </w:rPr>
        <w:t xml:space="preserve"> 7,13; eccetera) e, dietro a lui, per la fede in lui e l'amore per lui, anche il discepolo del Signore può vivere la misericordia.</w:t>
      </w:r>
      <w:r>
        <w:rPr>
          <w:rFonts w:ascii="Arial" w:hAnsi="Arial" w:cs="Arial"/>
          <w:color w:val="525253"/>
          <w:sz w:val="20"/>
          <w:szCs w:val="20"/>
        </w:rPr>
        <w:br/>
        <w:t>Nella Bibbia la misericordia non è semplicemente un'emozione, un fremito delle viscere di fronte al soffrire altrui: essa nasce come acuta risonanza in me del soffrire altrui, ma diventa poi etica, prassi, virtù. Così avviene per il samaritano della parabola, che fa tutto ciò che è in suo potere per alleviare concretamente le sofferenze dell'uomo lasciato moribondo ai lati della strada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Lc</w:t>
      </w:r>
      <w:proofErr w:type="spellEnd"/>
      <w:r>
        <w:rPr>
          <w:rFonts w:ascii="Arial" w:hAnsi="Arial" w:cs="Arial"/>
          <w:color w:val="525253"/>
          <w:sz w:val="20"/>
          <w:szCs w:val="20"/>
        </w:rPr>
        <w:t xml:space="preserve"> 10,29-37). La misericordia, secondo il linguaggio biblico, la si fa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Gen</w:t>
      </w:r>
      <w:proofErr w:type="spellEnd"/>
      <w:r>
        <w:rPr>
          <w:rFonts w:ascii="Arial" w:hAnsi="Arial" w:cs="Arial"/>
          <w:color w:val="525253"/>
          <w:sz w:val="20"/>
          <w:szCs w:val="20"/>
        </w:rPr>
        <w:t xml:space="preserve"> 19,19; 2 1 ,23; 24, I 2; 40,14; </w:t>
      </w:r>
      <w:proofErr w:type="spellStart"/>
      <w:r>
        <w:rPr>
          <w:rFonts w:ascii="Arial" w:hAnsi="Arial" w:cs="Arial"/>
          <w:color w:val="525253"/>
          <w:sz w:val="20"/>
          <w:szCs w:val="20"/>
        </w:rPr>
        <w:t>Es</w:t>
      </w:r>
      <w:proofErr w:type="spellEnd"/>
      <w:r>
        <w:rPr>
          <w:rFonts w:ascii="Arial" w:hAnsi="Arial" w:cs="Arial"/>
          <w:color w:val="525253"/>
          <w:sz w:val="20"/>
          <w:szCs w:val="20"/>
        </w:rPr>
        <w:t xml:space="preserve"> 20,6; </w:t>
      </w:r>
      <w:proofErr w:type="spellStart"/>
      <w:r>
        <w:rPr>
          <w:rFonts w:ascii="Arial" w:hAnsi="Arial" w:cs="Arial"/>
          <w:color w:val="525253"/>
          <w:sz w:val="20"/>
          <w:szCs w:val="20"/>
        </w:rPr>
        <w:t>Dt</w:t>
      </w:r>
      <w:proofErr w:type="spellEnd"/>
      <w:r>
        <w:rPr>
          <w:rFonts w:ascii="Arial" w:hAnsi="Arial" w:cs="Arial"/>
          <w:color w:val="525253"/>
          <w:sz w:val="20"/>
          <w:szCs w:val="20"/>
        </w:rPr>
        <w:t xml:space="preserve"> 5,10; </w:t>
      </w:r>
      <w:proofErr w:type="spellStart"/>
      <w:r>
        <w:rPr>
          <w:rFonts w:ascii="Arial" w:hAnsi="Arial" w:cs="Arial"/>
          <w:color w:val="525253"/>
          <w:sz w:val="20"/>
          <w:szCs w:val="20"/>
        </w:rPr>
        <w:t>Rt</w:t>
      </w:r>
      <w:proofErr w:type="spellEnd"/>
      <w:r>
        <w:rPr>
          <w:rFonts w:ascii="Arial" w:hAnsi="Arial" w:cs="Arial"/>
          <w:color w:val="525253"/>
          <w:sz w:val="20"/>
          <w:szCs w:val="20"/>
        </w:rPr>
        <w:t xml:space="preserve"> 1,8; eccetera); "Va' e anche tu fa' lo stesso" (</w:t>
      </w:r>
      <w:proofErr w:type="spellStart"/>
      <w:r>
        <w:rPr>
          <w:rFonts w:ascii="Arial" w:hAnsi="Arial" w:cs="Arial"/>
          <w:color w:val="525253"/>
          <w:sz w:val="20"/>
          <w:szCs w:val="20"/>
        </w:rPr>
        <w:t>Lc</w:t>
      </w:r>
      <w:proofErr w:type="spellEnd"/>
      <w:r>
        <w:rPr>
          <w:rFonts w:ascii="Arial" w:hAnsi="Arial" w:cs="Arial"/>
          <w:color w:val="525253"/>
          <w:sz w:val="20"/>
          <w:szCs w:val="20"/>
        </w:rPr>
        <w:t xml:space="preserve"> 10,37), dice Gesù al dottore della Legge a cui ha narrato la parabola del samaritano. Di Gesù che opera guarigioni si dice: "</w:t>
      </w:r>
      <w:r>
        <w:rPr>
          <w:rStyle w:val="Enfasicorsivo"/>
          <w:rFonts w:ascii="Arial" w:hAnsi="Arial" w:cs="Arial"/>
          <w:color w:val="525253"/>
          <w:sz w:val="20"/>
          <w:szCs w:val="20"/>
        </w:rPr>
        <w:t>Ha fatto</w:t>
      </w:r>
      <w:r>
        <w:rPr>
          <w:rStyle w:val="apple-converted-space"/>
          <w:rFonts w:ascii="Arial" w:hAnsi="Arial" w:cs="Arial"/>
          <w:color w:val="525253"/>
          <w:sz w:val="20"/>
          <w:szCs w:val="20"/>
        </w:rPr>
        <w:t> </w:t>
      </w:r>
      <w:r>
        <w:rPr>
          <w:rFonts w:ascii="Arial" w:hAnsi="Arial" w:cs="Arial"/>
          <w:color w:val="525253"/>
          <w:sz w:val="20"/>
          <w:szCs w:val="20"/>
        </w:rPr>
        <w:t xml:space="preserve">bene ogni cosa" (Mc 7,37; </w:t>
      </w:r>
      <w:proofErr w:type="spellStart"/>
      <w:r>
        <w:rPr>
          <w:rFonts w:ascii="Arial" w:hAnsi="Arial" w:cs="Arial"/>
          <w:color w:val="525253"/>
          <w:sz w:val="20"/>
          <w:szCs w:val="20"/>
        </w:rPr>
        <w:t>cf</w:t>
      </w:r>
      <w:proofErr w:type="spellEnd"/>
      <w:r>
        <w:rPr>
          <w:rFonts w:ascii="Arial" w:hAnsi="Arial" w:cs="Arial"/>
          <w:color w:val="525253"/>
          <w:sz w:val="20"/>
          <w:szCs w:val="20"/>
        </w:rPr>
        <w:t>. At 10,38). I discepoli dunque conoscono ormai la volontà di Dio: la misericordia ("Misericordia io voglio e non sacrifici": Mt 12,7); e sanno anche come volerla essi stessi e come praticarla: seguendo le tracce del cammino percorso da Gesù e mettendosi alla scuola di lui che è "mite e umile di cuore" (Mt 11,29). Fondamento della transitività da Dio all'uomo della capacità di "fare misericordia" è il comando dato da Gesù di amare e la prassi di amore che egli stesso ha vissuto: "Come io ho amato voi, così amatevi anche voi gli uni gli altri" (</w:t>
      </w:r>
      <w:proofErr w:type="spellStart"/>
      <w:r>
        <w:rPr>
          <w:rFonts w:ascii="Arial" w:hAnsi="Arial" w:cs="Arial"/>
          <w:color w:val="525253"/>
          <w:sz w:val="20"/>
          <w:szCs w:val="20"/>
        </w:rPr>
        <w:t>Gv</w:t>
      </w:r>
      <w:proofErr w:type="spellEnd"/>
      <w:r>
        <w:rPr>
          <w:rFonts w:ascii="Arial" w:hAnsi="Arial" w:cs="Arial"/>
          <w:color w:val="525253"/>
          <w:sz w:val="20"/>
          <w:szCs w:val="20"/>
        </w:rPr>
        <w:t xml:space="preserve"> 13,34); "Come il Padre ha amato me, anche io ho amato voi" (</w:t>
      </w:r>
      <w:proofErr w:type="spellStart"/>
      <w:r>
        <w:rPr>
          <w:rFonts w:ascii="Arial" w:hAnsi="Arial" w:cs="Arial"/>
          <w:color w:val="525253"/>
          <w:sz w:val="20"/>
          <w:szCs w:val="20"/>
        </w:rPr>
        <w:t>Gv</w:t>
      </w:r>
      <w:proofErr w:type="spellEnd"/>
      <w:r>
        <w:rPr>
          <w:rFonts w:ascii="Arial" w:hAnsi="Arial" w:cs="Arial"/>
          <w:color w:val="525253"/>
          <w:sz w:val="20"/>
          <w:szCs w:val="20"/>
        </w:rPr>
        <w:t xml:space="preserve"> 15,9). Questo amore non può che essere concreto e visibile, effettivo e non semplicemente affettivo, operativo e pratico e non solo intimo e inespresso. La Prima lettera di Giovanni lo ricorda a più riprese: "Non amiamo a parole, né con la lingua, ma con i fatti e nella verità (</w:t>
      </w:r>
      <w:r>
        <w:rPr>
          <w:rStyle w:val="Enfasicorsivo"/>
          <w:rFonts w:ascii="Arial" w:hAnsi="Arial" w:cs="Arial"/>
          <w:color w:val="525253"/>
          <w:sz w:val="20"/>
          <w:szCs w:val="20"/>
        </w:rPr>
        <w:t xml:space="preserve">in opere </w:t>
      </w:r>
      <w:proofErr w:type="spellStart"/>
      <w:r>
        <w:rPr>
          <w:rStyle w:val="Enfasicorsivo"/>
          <w:rFonts w:ascii="Arial" w:hAnsi="Arial" w:cs="Arial"/>
          <w:color w:val="525253"/>
          <w:sz w:val="20"/>
          <w:szCs w:val="20"/>
        </w:rPr>
        <w:t>et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veritate</w:t>
      </w:r>
      <w:proofErr w:type="spellEnd"/>
      <w:r>
        <w:rPr>
          <w:rFonts w:ascii="Arial" w:hAnsi="Arial" w:cs="Arial"/>
          <w:color w:val="525253"/>
          <w:sz w:val="20"/>
          <w:szCs w:val="20"/>
        </w:rPr>
        <w:t xml:space="preserve">)" </w:t>
      </w:r>
      <w:proofErr w:type="spellStart"/>
      <w:r>
        <w:rPr>
          <w:rFonts w:ascii="Arial" w:hAnsi="Arial" w:cs="Arial"/>
          <w:color w:val="525253"/>
          <w:sz w:val="20"/>
          <w:szCs w:val="20"/>
        </w:rPr>
        <w:t>Gv</w:t>
      </w:r>
      <w:proofErr w:type="spellEnd"/>
      <w:r>
        <w:rPr>
          <w:rFonts w:ascii="Arial" w:hAnsi="Arial" w:cs="Arial"/>
          <w:color w:val="525253"/>
          <w:sz w:val="20"/>
          <w:szCs w:val="20"/>
        </w:rPr>
        <w:t xml:space="preserve"> 3,18); "Se uno ha ricchezze di questo mondo e, vedendo il suo fratello in necessità, gli chiude il proprio cuore, come rimane in lui l'amore di Dio?" (1 </w:t>
      </w:r>
      <w:proofErr w:type="spellStart"/>
      <w:r>
        <w:rPr>
          <w:rFonts w:ascii="Arial" w:hAnsi="Arial" w:cs="Arial"/>
          <w:color w:val="525253"/>
          <w:sz w:val="20"/>
          <w:szCs w:val="20"/>
        </w:rPr>
        <w:t>Gv</w:t>
      </w:r>
      <w:proofErr w:type="spellEnd"/>
      <w:r>
        <w:rPr>
          <w:rFonts w:ascii="Arial" w:hAnsi="Arial" w:cs="Arial"/>
          <w:color w:val="525253"/>
          <w:sz w:val="20"/>
          <w:szCs w:val="20"/>
        </w:rPr>
        <w:t xml:space="preserve"> 3,17); "Chi non ama il proprio fratello che vede, non può amare Dio che non vede" (1 </w:t>
      </w:r>
      <w:proofErr w:type="spellStart"/>
      <w:r>
        <w:rPr>
          <w:rFonts w:ascii="Arial" w:hAnsi="Arial" w:cs="Arial"/>
          <w:color w:val="525253"/>
          <w:sz w:val="20"/>
          <w:szCs w:val="20"/>
        </w:rPr>
        <w:t>Gv</w:t>
      </w:r>
      <w:proofErr w:type="spellEnd"/>
      <w:r>
        <w:rPr>
          <w:rFonts w:ascii="Arial" w:hAnsi="Arial" w:cs="Arial"/>
          <w:color w:val="525253"/>
          <w:sz w:val="20"/>
          <w:szCs w:val="20"/>
        </w:rPr>
        <w:t xml:space="preserve"> 4,20).</w:t>
      </w:r>
      <w:r>
        <w:rPr>
          <w:rFonts w:ascii="Arial" w:hAnsi="Arial" w:cs="Arial"/>
          <w:color w:val="525253"/>
          <w:sz w:val="20"/>
          <w:szCs w:val="20"/>
        </w:rPr>
        <w:br/>
        <w:t>Già l'Antico Testamento ha enucleato alcune di queste realizzazioni visibili della carità che sono atti di liberazione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Is</w:t>
      </w:r>
      <w:proofErr w:type="spellEnd"/>
      <w:r>
        <w:rPr>
          <w:rFonts w:ascii="Arial" w:hAnsi="Arial" w:cs="Arial"/>
          <w:color w:val="525253"/>
          <w:sz w:val="20"/>
          <w:szCs w:val="20"/>
        </w:rPr>
        <w:t xml:space="preserve"> 58,6) del povero e del bisognoso: "Dividere il pane con l'affamato, introdurre in casa i </w:t>
      </w:r>
      <w:r>
        <w:rPr>
          <w:rFonts w:ascii="Arial" w:hAnsi="Arial" w:cs="Arial"/>
          <w:color w:val="525253"/>
          <w:sz w:val="20"/>
          <w:szCs w:val="20"/>
        </w:rPr>
        <w:lastRenderedPageBreak/>
        <w:t>miseri, senza tetto, vestire uno che vedi nudo" (</w:t>
      </w:r>
      <w:proofErr w:type="spellStart"/>
      <w:r>
        <w:rPr>
          <w:rFonts w:ascii="Arial" w:hAnsi="Arial" w:cs="Arial"/>
          <w:color w:val="525253"/>
          <w:sz w:val="20"/>
          <w:szCs w:val="20"/>
        </w:rPr>
        <w:t>Is</w:t>
      </w:r>
      <w:proofErr w:type="spellEnd"/>
      <w:r>
        <w:rPr>
          <w:rFonts w:ascii="Arial" w:hAnsi="Arial" w:cs="Arial"/>
          <w:color w:val="525253"/>
          <w:sz w:val="20"/>
          <w:szCs w:val="20"/>
        </w:rPr>
        <w:t xml:space="preserve"> 58,7).</w:t>
      </w:r>
      <w:r>
        <w:rPr>
          <w:rFonts w:ascii="Arial" w:hAnsi="Arial" w:cs="Arial"/>
          <w:color w:val="525253"/>
          <w:sz w:val="20"/>
          <w:szCs w:val="20"/>
        </w:rPr>
        <w:br/>
        <w:t>Facendo l'apologia della propria condotta di un tempo, Giobbe afferma di essersi sempre preso amorevolmente cura della vedova e dell'orfano, di aver condiviso il proprio pane con il bisognoso e di aver vestito chi era privo di abiti (</w:t>
      </w:r>
      <w:proofErr w:type="spellStart"/>
      <w:r>
        <w:rPr>
          <w:rFonts w:ascii="Arial" w:hAnsi="Arial" w:cs="Arial"/>
          <w:color w:val="525253"/>
          <w:sz w:val="20"/>
          <w:szCs w:val="20"/>
        </w:rPr>
        <w:t>cf</w:t>
      </w:r>
      <w:proofErr w:type="spellEnd"/>
      <w:r>
        <w:rPr>
          <w:rFonts w:ascii="Arial" w:hAnsi="Arial" w:cs="Arial"/>
          <w:color w:val="525253"/>
          <w:sz w:val="20"/>
          <w:szCs w:val="20"/>
        </w:rPr>
        <w:t>. Gb 31,16-23). Visitare i malati (</w:t>
      </w:r>
      <w:proofErr w:type="spellStart"/>
      <w:r>
        <w:rPr>
          <w:rFonts w:ascii="Arial" w:hAnsi="Arial" w:cs="Arial"/>
          <w:color w:val="525253"/>
          <w:sz w:val="20"/>
          <w:szCs w:val="20"/>
        </w:rPr>
        <w:t>cf</w:t>
      </w:r>
      <w:proofErr w:type="spellEnd"/>
      <w:r>
        <w:rPr>
          <w:rFonts w:ascii="Arial" w:hAnsi="Arial" w:cs="Arial"/>
          <w:color w:val="525253"/>
          <w:sz w:val="20"/>
          <w:szCs w:val="20"/>
        </w:rPr>
        <w:t>. Sir 7,35), consolare gli afflitti (</w:t>
      </w:r>
      <w:proofErr w:type="spellStart"/>
      <w:r>
        <w:rPr>
          <w:rFonts w:ascii="Arial" w:hAnsi="Arial" w:cs="Arial"/>
          <w:color w:val="525253"/>
          <w:sz w:val="20"/>
          <w:szCs w:val="20"/>
        </w:rPr>
        <w:t>cf</w:t>
      </w:r>
      <w:proofErr w:type="spellEnd"/>
      <w:r>
        <w:rPr>
          <w:rFonts w:ascii="Arial" w:hAnsi="Arial" w:cs="Arial"/>
          <w:color w:val="525253"/>
          <w:sz w:val="20"/>
          <w:szCs w:val="20"/>
        </w:rPr>
        <w:t>. Sir 48,24), seppellire i morti, fare l'elemosina ai poveri, nutrire chi è privo di cibo e vestire chi è nudo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Tb</w:t>
      </w:r>
      <w:proofErr w:type="spellEnd"/>
      <w:r>
        <w:rPr>
          <w:rFonts w:ascii="Arial" w:hAnsi="Arial" w:cs="Arial"/>
          <w:color w:val="525253"/>
          <w:sz w:val="20"/>
          <w:szCs w:val="20"/>
        </w:rPr>
        <w:t xml:space="preserve"> 1,16-18), sono tratti di questa declinazione pratica dell'amore per il prossimo che sono delineati già nell'Antico Testamento.</w:t>
      </w:r>
      <w:r>
        <w:rPr>
          <w:rFonts w:ascii="Arial" w:hAnsi="Arial" w:cs="Arial"/>
          <w:color w:val="525253"/>
          <w:sz w:val="20"/>
          <w:szCs w:val="20"/>
        </w:rPr>
        <w:br/>
        <w:t>Il giudaismo, che fin dal i secolo a.C. aveva familiarità con l'idea di "opere di misericordia" e che a volte le chiamava "bei comandamenti [1], affermerà che "il mondo poggia su tre fondamenti: sulla Torà, sul culto e sulle opere di misericordia (</w:t>
      </w:r>
      <w:proofErr w:type="spellStart"/>
      <w:r>
        <w:rPr>
          <w:rStyle w:val="Enfasicorsivo"/>
          <w:rFonts w:ascii="Arial" w:hAnsi="Arial" w:cs="Arial"/>
          <w:color w:val="525253"/>
          <w:sz w:val="20"/>
          <w:szCs w:val="20"/>
        </w:rPr>
        <w:t>ghemilut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chasadim</w:t>
      </w:r>
      <w:proofErr w:type="spellEnd"/>
      <w:r>
        <w:rPr>
          <w:rFonts w:ascii="Arial" w:hAnsi="Arial" w:cs="Arial"/>
          <w:color w:val="525253"/>
          <w:sz w:val="20"/>
          <w:szCs w:val="20"/>
        </w:rPr>
        <w:t xml:space="preserve">)" [2]. E il </w:t>
      </w:r>
      <w:proofErr w:type="spellStart"/>
      <w:r>
        <w:rPr>
          <w:rFonts w:ascii="Arial" w:hAnsi="Arial" w:cs="Arial"/>
          <w:color w:val="525253"/>
          <w:sz w:val="20"/>
          <w:szCs w:val="20"/>
        </w:rPr>
        <w:t>Targum</w:t>
      </w:r>
      <w:proofErr w:type="spellEnd"/>
      <w:r>
        <w:rPr>
          <w:rFonts w:ascii="Arial" w:hAnsi="Arial" w:cs="Arial"/>
          <w:color w:val="525253"/>
          <w:sz w:val="20"/>
          <w:szCs w:val="20"/>
        </w:rPr>
        <w:t xml:space="preserve"> (ovvero la parafrasi aramaica del testo ebraico della Scrittura), commentando il passo biblico in cui si narra la sepoltura di Mosè (la cui tomba non fu mai trovata, </w:t>
      </w:r>
      <w:proofErr w:type="spellStart"/>
      <w:r>
        <w:rPr>
          <w:rFonts w:ascii="Arial" w:hAnsi="Arial" w:cs="Arial"/>
          <w:color w:val="525253"/>
          <w:sz w:val="20"/>
          <w:szCs w:val="20"/>
        </w:rPr>
        <w:t>cf</w:t>
      </w:r>
      <w:proofErr w:type="spellEnd"/>
      <w:r>
        <w:rPr>
          <w:rFonts w:ascii="Arial" w:hAnsi="Arial" w:cs="Arial"/>
          <w:color w:val="525253"/>
          <w:sz w:val="20"/>
          <w:szCs w:val="20"/>
        </w:rPr>
        <w:t xml:space="preserve">. </w:t>
      </w:r>
      <w:proofErr w:type="spellStart"/>
      <w:r>
        <w:rPr>
          <w:rFonts w:ascii="Arial" w:hAnsi="Arial" w:cs="Arial"/>
          <w:color w:val="525253"/>
          <w:sz w:val="20"/>
          <w:szCs w:val="20"/>
        </w:rPr>
        <w:t>Dt</w:t>
      </w:r>
      <w:proofErr w:type="spellEnd"/>
      <w:r>
        <w:rPr>
          <w:rFonts w:ascii="Arial" w:hAnsi="Arial" w:cs="Arial"/>
          <w:color w:val="525253"/>
          <w:sz w:val="20"/>
          <w:szCs w:val="20"/>
        </w:rPr>
        <w:t xml:space="preserve"> 34,6), parla di una serie di opere caritatevoli come forma di</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imitatio</w:t>
      </w:r>
      <w:proofErr w:type="spellEnd"/>
      <w:r>
        <w:rPr>
          <w:rStyle w:val="Enfasicorsivo"/>
          <w:rFonts w:ascii="Arial" w:hAnsi="Arial" w:cs="Arial"/>
          <w:color w:val="525253"/>
          <w:sz w:val="20"/>
          <w:szCs w:val="20"/>
        </w:rPr>
        <w:t xml:space="preserve"> Dei</w:t>
      </w:r>
      <w:r>
        <w:rPr>
          <w:rFonts w:ascii="Arial" w:hAnsi="Arial" w:cs="Arial"/>
          <w:color w:val="525253"/>
          <w:sz w:val="20"/>
          <w:szCs w:val="20"/>
        </w:rPr>
        <w:t>:</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 xml:space="preserve">Benedetto il nome del Maestro dell'universo che ci ha insegnato le sue vie giuste! Egli ci ha insegnato a vestire quelli che sono nudi, quando lui stesso ha vestito Adamo ed Eva ... ci ha insegnato a visitare i malati, quando è apparso nella pianura di </w:t>
      </w:r>
      <w:proofErr w:type="spellStart"/>
      <w:r>
        <w:rPr>
          <w:rStyle w:val="Enfasicorsivo"/>
          <w:rFonts w:ascii="Arial" w:hAnsi="Arial" w:cs="Arial"/>
          <w:color w:val="525253"/>
          <w:sz w:val="20"/>
          <w:szCs w:val="20"/>
        </w:rPr>
        <w:t>Mamre</w:t>
      </w:r>
      <w:proofErr w:type="spellEnd"/>
      <w:r>
        <w:rPr>
          <w:rStyle w:val="Enfasicorsivo"/>
          <w:rFonts w:ascii="Arial" w:hAnsi="Arial" w:cs="Arial"/>
          <w:color w:val="525253"/>
          <w:sz w:val="20"/>
          <w:szCs w:val="20"/>
        </w:rPr>
        <w:t xml:space="preserve"> ad Abramo che soffriva ancora per il taglio della sua circoncisione; ci ha insegnato a consolare quelli che sono in lutto, quando apparve a Giacobbe, al suo ritorno da </w:t>
      </w:r>
      <w:proofErr w:type="spellStart"/>
      <w:r>
        <w:rPr>
          <w:rStyle w:val="Enfasicorsivo"/>
          <w:rFonts w:ascii="Arial" w:hAnsi="Arial" w:cs="Arial"/>
          <w:color w:val="525253"/>
          <w:sz w:val="20"/>
          <w:szCs w:val="20"/>
        </w:rPr>
        <w:t>Paddan</w:t>
      </w:r>
      <w:proofErr w:type="spellEnd"/>
      <w:r>
        <w:rPr>
          <w:rStyle w:val="Enfasicorsivo"/>
          <w:rFonts w:ascii="Arial" w:hAnsi="Arial" w:cs="Arial"/>
          <w:color w:val="525253"/>
          <w:sz w:val="20"/>
          <w:szCs w:val="20"/>
        </w:rPr>
        <w:t>, nel luogo dove era morta sua madre; ci ha insegnato a nutrire i poveri, quando ha fatto scendere il pane del cielo per i figli di Israele; e quando Mosè è morto, ci ha insegnato a seppellire i morti</w:t>
      </w:r>
      <w:r>
        <w:rPr>
          <w:rStyle w:val="apple-converted-space"/>
          <w:rFonts w:ascii="Arial" w:hAnsi="Arial" w:cs="Arial"/>
          <w:color w:val="525253"/>
          <w:sz w:val="20"/>
          <w:szCs w:val="20"/>
        </w:rPr>
        <w:t> </w:t>
      </w:r>
      <w:r>
        <w:rPr>
          <w:rFonts w:ascii="Arial" w:hAnsi="Arial" w:cs="Arial"/>
          <w:color w:val="525253"/>
          <w:sz w:val="20"/>
          <w:szCs w:val="20"/>
        </w:rPr>
        <w:t>[3].</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La tradizione giudaica afferma ancora che le opere di misericordia abbracciano un ambito molto più vasto della sola elemosina e sono molto più grandi di essa:</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L'elemosina viene fatta solo con il denaro, le opere di misericordia con il denaro e con tutta la persona; l'elemosina viene fatta solo al povero, le opere di carità vengono fatte sia ai poveri che ai ricchi; l'elemosina viene fatta solo ai viventi, le opere di carità riguardano sia i vivi che i morti</w:t>
      </w:r>
      <w:r>
        <w:rPr>
          <w:rStyle w:val="apple-converted-space"/>
          <w:rFonts w:ascii="Arial" w:hAnsi="Arial" w:cs="Arial"/>
          <w:color w:val="525253"/>
          <w:sz w:val="20"/>
          <w:szCs w:val="20"/>
        </w:rPr>
        <w:t> </w:t>
      </w:r>
      <w:r>
        <w:rPr>
          <w:rFonts w:ascii="Arial" w:hAnsi="Arial" w:cs="Arial"/>
          <w:color w:val="525253"/>
          <w:sz w:val="20"/>
          <w:szCs w:val="20"/>
        </w:rPr>
        <w:t>[4].</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Questo testo giudaico è particolarmente importante perché sottolinea la vera portata delle opere di misericordia: "Non si può praticarle se non ci si innalza dal piano dell'avere a quello dell'essere. Per praticarle bisogna impegnarsi personalmente. La qualità dei rapporti umani è fondamentale se si vuole 'fare' un'opera di misericordia" [5].</w:t>
      </w:r>
      <w:r>
        <w:rPr>
          <w:rFonts w:ascii="Arial" w:hAnsi="Arial" w:cs="Arial"/>
          <w:color w:val="525253"/>
          <w:sz w:val="20"/>
          <w:szCs w:val="20"/>
        </w:rPr>
        <w:br/>
        <w:t>Il Nuovo Testamento trova nella pagina del giudizio universale di Matteo 25,31-46 una esemplificazione e un elenco di sei gesti di carità che, fatti a un povero, a un piccolo, sono in verità fatti a Gesù stesso: "Ho avuto fame e mi avete dato da mangiare; ho avuto sete e mi avete dato da bere; ero forestiero e mi avete ospitato, nudo e mi avete vestito, malato e mi avete visitato, carcerato e siete venuti a trovarmi" (Mt 25,35-36).</w:t>
      </w:r>
      <w:r>
        <w:rPr>
          <w:rFonts w:ascii="Arial" w:hAnsi="Arial" w:cs="Arial"/>
          <w:color w:val="525253"/>
          <w:sz w:val="20"/>
          <w:szCs w:val="20"/>
        </w:rPr>
        <w:br/>
        <w:t>Su queste basi bibliche e soprattutto sul fondamento evangelico e sull'esempio di Gesù, si sviluppa presto nella coscienza cristiana il senso dell'importanza della traduzione pratica dell'amore di Dio [6]. La misericordia trova un'infinità di espressioni e di manifestazioni assolutamente non racchiudibile in un elenco, ma la proliferazione di "liste" attestata nella produzione letteraria cristiana antica non solo non smentisce questa affermazione, ma la conferma: essa cerca proprio di esprimere il carattere non misurabile e non contenibile della misericordia. Queste opere, infatti, si situano sempre tra un elemento perenne (l'esigenza e il fondamento divini) e uno cangiante (i differenti bisogni della creatura umana). Lungi dunque dal voler esaurire le possibilità della misericordia, le liste sono indicative e, mentre affermano delle istanze basilari dell'essere umano e della sua dignità, vanno accolte come sollecitazione della creatività e dell'intelligenza dei credenti nella storia perché la carità non sia solamente un gesto "buono", ma anche "profetico".</w:t>
      </w:r>
      <w:r>
        <w:rPr>
          <w:rFonts w:ascii="Arial" w:hAnsi="Arial" w:cs="Arial"/>
          <w:color w:val="525253"/>
          <w:sz w:val="20"/>
          <w:szCs w:val="20"/>
        </w:rPr>
        <w:br/>
        <w:t>Così in uno scritto del II secolo d.C.,</w:t>
      </w:r>
      <w:r>
        <w:rPr>
          <w:rStyle w:val="apple-converted-space"/>
          <w:rFonts w:ascii="Arial" w:hAnsi="Arial" w:cs="Arial"/>
          <w:color w:val="525253"/>
          <w:sz w:val="20"/>
          <w:szCs w:val="20"/>
        </w:rPr>
        <w:t> </w:t>
      </w:r>
      <w:r>
        <w:rPr>
          <w:rStyle w:val="Enfasicorsivo"/>
          <w:rFonts w:ascii="Arial" w:hAnsi="Arial" w:cs="Arial"/>
          <w:color w:val="525253"/>
          <w:sz w:val="20"/>
          <w:szCs w:val="20"/>
        </w:rPr>
        <w:t>Il pastore</w:t>
      </w:r>
      <w:r>
        <w:rPr>
          <w:rStyle w:val="apple-converted-space"/>
          <w:rFonts w:ascii="Arial" w:hAnsi="Arial" w:cs="Arial"/>
          <w:color w:val="525253"/>
          <w:sz w:val="20"/>
          <w:szCs w:val="20"/>
        </w:rPr>
        <w:t> </w:t>
      </w:r>
      <w:r>
        <w:rPr>
          <w:rFonts w:ascii="Arial" w:hAnsi="Arial" w:cs="Arial"/>
          <w:color w:val="525253"/>
          <w:sz w:val="20"/>
          <w:szCs w:val="20"/>
        </w:rPr>
        <w:t>di Erma, troviamo un elenco di azioni buone da compiere, o meglio, di attitudini buone in cui abitare e in cui camminare. Infatti, non si tratta solamente di "cose da fare", ma anche di disposizioni d'animo, ovvero del modo di vivere le relazioni con il prossimo che il cristiano è chiamato a mettere in pratica:</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lastRenderedPageBreak/>
        <w:t>Assistere le vedove, visitare gli orfani e i bisognosi, liberare dalle necessità i servi di Dio, praticare l'ospitalità, non ostacolare nessuno, essere tranquillo, divenire il più umile di tutti gli uomini, rispettare gli anziani, praticare la giustizia, osservare la fratellanza, tollerare la tracotanza, essere longanime, non avere rancore, consolare chi è afflitto, non respingere coloro che sono scandalizzati ma convertirli e renderli gioiosi, ammonire i peccatori, non opprimere i debitori e i bisognosi</w:t>
      </w:r>
      <w:r>
        <w:rPr>
          <w:rStyle w:val="apple-converted-space"/>
          <w:rFonts w:ascii="Arial" w:hAnsi="Arial" w:cs="Arial"/>
          <w:color w:val="525253"/>
          <w:sz w:val="20"/>
          <w:szCs w:val="20"/>
        </w:rPr>
        <w:t> </w:t>
      </w:r>
      <w:r>
        <w:rPr>
          <w:rFonts w:ascii="Arial" w:hAnsi="Arial" w:cs="Arial"/>
          <w:color w:val="525253"/>
          <w:sz w:val="20"/>
          <w:szCs w:val="20"/>
        </w:rPr>
        <w:t>[7].</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Nel III secolo Cipriano di </w:t>
      </w:r>
      <w:proofErr w:type="spellStart"/>
      <w:r>
        <w:rPr>
          <w:rFonts w:ascii="Arial" w:hAnsi="Arial" w:cs="Arial"/>
          <w:color w:val="525253"/>
          <w:sz w:val="20"/>
          <w:szCs w:val="20"/>
        </w:rPr>
        <w:t>Cartagine</w:t>
      </w:r>
      <w:proofErr w:type="spellEnd"/>
      <w:r>
        <w:rPr>
          <w:rFonts w:ascii="Arial" w:hAnsi="Arial" w:cs="Arial"/>
          <w:color w:val="525253"/>
          <w:sz w:val="20"/>
          <w:szCs w:val="20"/>
        </w:rPr>
        <w:t xml:space="preserve"> dedica un breve trattato a</w:t>
      </w:r>
      <w:r>
        <w:rPr>
          <w:rStyle w:val="apple-converted-space"/>
          <w:rFonts w:ascii="Arial" w:hAnsi="Arial" w:cs="Arial"/>
          <w:color w:val="525253"/>
          <w:sz w:val="20"/>
          <w:szCs w:val="20"/>
        </w:rPr>
        <w:t> </w:t>
      </w:r>
      <w:r>
        <w:rPr>
          <w:rStyle w:val="Enfasicorsivo"/>
          <w:rFonts w:ascii="Arial" w:hAnsi="Arial" w:cs="Arial"/>
          <w:color w:val="525253"/>
          <w:sz w:val="20"/>
          <w:szCs w:val="20"/>
        </w:rPr>
        <w:t>Le buone opere e l'elemosina</w:t>
      </w:r>
      <w:r>
        <w:rPr>
          <w:rStyle w:val="apple-converted-space"/>
          <w:rFonts w:ascii="Arial" w:hAnsi="Arial" w:cs="Arial"/>
          <w:color w:val="525253"/>
          <w:sz w:val="20"/>
          <w:szCs w:val="20"/>
        </w:rPr>
        <w:t> </w:t>
      </w:r>
      <w:r>
        <w:rPr>
          <w:rFonts w:ascii="Arial" w:hAnsi="Arial" w:cs="Arial"/>
          <w:color w:val="525253"/>
          <w:sz w:val="20"/>
          <w:szCs w:val="20"/>
        </w:rPr>
        <w:t>e nella sua opera</w:t>
      </w:r>
      <w:r>
        <w:rPr>
          <w:rStyle w:val="apple-converted-space"/>
          <w:rFonts w:ascii="Arial" w:hAnsi="Arial" w:cs="Arial"/>
          <w:color w:val="525253"/>
          <w:sz w:val="20"/>
          <w:szCs w:val="20"/>
        </w:rPr>
        <w:t> </w:t>
      </w:r>
      <w:r>
        <w:rPr>
          <w:rStyle w:val="Enfasicorsivo"/>
          <w:rFonts w:ascii="Arial" w:hAnsi="Arial" w:cs="Arial"/>
          <w:color w:val="525253"/>
          <w:sz w:val="20"/>
          <w:szCs w:val="20"/>
        </w:rPr>
        <w:t>La preghiera del Signore</w:t>
      </w:r>
      <w:r>
        <w:rPr>
          <w:rStyle w:val="apple-converted-space"/>
          <w:rFonts w:ascii="Arial" w:hAnsi="Arial" w:cs="Arial"/>
          <w:color w:val="525253"/>
          <w:sz w:val="20"/>
          <w:szCs w:val="20"/>
        </w:rPr>
        <w:t> </w:t>
      </w:r>
      <w:r>
        <w:rPr>
          <w:rFonts w:ascii="Arial" w:hAnsi="Arial" w:cs="Arial"/>
          <w:color w:val="525253"/>
          <w:sz w:val="20"/>
          <w:szCs w:val="20"/>
        </w:rPr>
        <w:t>afferma che la preghiera, per essere ascoltata, deve essere accompagnata da "opere di bene" [8]. Più tardi Lattanzio presenta una lista che si avvicina a quella che diventerà tradizionale:</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Se qualcuno non ha cibo, condividiamolo con lui; se qualcuno viene a noi nella nudità, vestiamolo; se qualcuno è vittima di ingiustizia da parte di un potente, liberiamolo. La nostra casa sia aperta ai pellegrini e ai senza tetto. Non smettiamo mai di difendere gli interessi degli orfani e di assicurare la nostra protezione alle vedove. Grande opera di misericordia (</w:t>
      </w:r>
      <w:proofErr w:type="spellStart"/>
      <w:r>
        <w:rPr>
          <w:rStyle w:val="Enfasicorsivo"/>
          <w:rFonts w:ascii="Arial" w:hAnsi="Arial" w:cs="Arial"/>
          <w:color w:val="525253"/>
          <w:sz w:val="20"/>
          <w:szCs w:val="20"/>
        </w:rPr>
        <w:t>misericordiae</w:t>
      </w:r>
      <w:proofErr w:type="spellEnd"/>
      <w:r>
        <w:rPr>
          <w:rStyle w:val="Enfasicorsivo"/>
          <w:rFonts w:ascii="Arial" w:hAnsi="Arial" w:cs="Arial"/>
          <w:color w:val="525253"/>
          <w:sz w:val="20"/>
          <w:szCs w:val="20"/>
        </w:rPr>
        <w:t xml:space="preserve"> opus) è riscattare i prigionieri al nemico, visitare e consolare i malati e i poveri. Se dei miseri o degli stranieri muoiono non lasciamo che restino insepolti. Queste sono le opere, i doveri della misericordia: se qualcuno ne assume l'iniziativa, offrirà a Dio un sacrificio autentico e gradito</w:t>
      </w:r>
      <w:r>
        <w:rPr>
          <w:rStyle w:val="apple-converted-space"/>
          <w:rFonts w:ascii="Arial" w:hAnsi="Arial" w:cs="Arial"/>
          <w:color w:val="525253"/>
          <w:sz w:val="20"/>
          <w:szCs w:val="20"/>
        </w:rPr>
        <w:t> </w:t>
      </w:r>
      <w:r>
        <w:rPr>
          <w:rFonts w:ascii="Arial" w:hAnsi="Arial" w:cs="Arial"/>
          <w:color w:val="525253"/>
          <w:sz w:val="20"/>
          <w:szCs w:val="20"/>
        </w:rPr>
        <w:t>[9].</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Tra gli "strumenti delle buone opere" la</w:t>
      </w:r>
      <w:r>
        <w:rPr>
          <w:rStyle w:val="apple-converted-space"/>
          <w:rFonts w:ascii="Arial" w:hAnsi="Arial" w:cs="Arial"/>
          <w:color w:val="525253"/>
          <w:sz w:val="20"/>
          <w:szCs w:val="20"/>
        </w:rPr>
        <w:t> </w:t>
      </w:r>
      <w:r>
        <w:rPr>
          <w:rStyle w:val="Enfasicorsivo"/>
          <w:rFonts w:ascii="Arial" w:hAnsi="Arial" w:cs="Arial"/>
          <w:color w:val="525253"/>
          <w:sz w:val="20"/>
          <w:szCs w:val="20"/>
        </w:rPr>
        <w:t xml:space="preserve">Regola di </w:t>
      </w:r>
      <w:proofErr w:type="spellStart"/>
      <w:r>
        <w:rPr>
          <w:rStyle w:val="Enfasicorsivo"/>
          <w:rFonts w:ascii="Arial" w:hAnsi="Arial" w:cs="Arial"/>
          <w:color w:val="525253"/>
          <w:sz w:val="20"/>
          <w:szCs w:val="20"/>
        </w:rPr>
        <w:t>Benedetto</w:t>
      </w:r>
      <w:r>
        <w:rPr>
          <w:rFonts w:ascii="Arial" w:hAnsi="Arial" w:cs="Arial"/>
          <w:color w:val="525253"/>
          <w:sz w:val="20"/>
          <w:szCs w:val="20"/>
        </w:rPr>
        <w:t>elenca</w:t>
      </w:r>
      <w:proofErr w:type="spellEnd"/>
      <w:r>
        <w:rPr>
          <w:rFonts w:ascii="Arial" w:hAnsi="Arial" w:cs="Arial"/>
          <w:color w:val="525253"/>
          <w:sz w:val="20"/>
          <w:szCs w:val="20"/>
        </w:rPr>
        <w:t>: "Ristorare i poveri, vestire chi è nudo, visitare chi è malato, seppellire chi è morto, soccorrere chi si trova nella tribolazione, consolare chi è afflitto" [10].</w:t>
      </w:r>
      <w:r>
        <w:rPr>
          <w:rFonts w:ascii="Arial" w:hAnsi="Arial" w:cs="Arial"/>
          <w:color w:val="525253"/>
          <w:sz w:val="20"/>
          <w:szCs w:val="20"/>
        </w:rPr>
        <w:br/>
        <w:t>Ovviamente questi elenchi non vanno intesi in senso restrittivo, quasi che solo le situazioni e le categorie di bisognosi indicate debbano essere destinatarie dell'aiuto. Che essi non vadano compresi in senso legalistico e non costituiscano una casistica, lo esprime bene Ambrogio di Milano mostrando che è l'altro nel suo bisogno che suscita la creatività e l'intelligenza della carità:</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Sarebbe una grave colpa se un fedele, pur essendone tu informato, versasse nel bisogno; se tu sapessi che egli è senza mezzi, patisce la fame, soffre tribolazioni, specialmente se si vergogna della sua indigenza; sarebbe grave colpa la tua se, ridotto in schiavitù dai suoi o calunniato, tu non lo aiutassi; se un giusto si trovasse in carcere per debiti, tra pene e tormenti, e non ottenesse nulla da te nella sua sofferenza; se nel momento del pericolo, quando viene condotto a morte, per te fosse di maggior valore il tuo denaro della vita di chi sta per morire</w:t>
      </w:r>
      <w:r>
        <w:rPr>
          <w:rStyle w:val="apple-converted-space"/>
          <w:rFonts w:ascii="Arial" w:hAnsi="Arial" w:cs="Arial"/>
          <w:color w:val="525253"/>
          <w:sz w:val="20"/>
          <w:szCs w:val="20"/>
        </w:rPr>
        <w:t> </w:t>
      </w:r>
      <w:r>
        <w:rPr>
          <w:rFonts w:ascii="Arial" w:hAnsi="Arial" w:cs="Arial"/>
          <w:color w:val="525253"/>
          <w:sz w:val="20"/>
          <w:szCs w:val="20"/>
        </w:rPr>
        <w:t>[11].</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Insomma, alla radice delle opere di carità vi è il volto del Dio misericordioso e il bisogno dell'uomo: esse nascono dall'esperienza dell'amore di Dio e realizzano il comando dell'amore del prossimo.</w:t>
      </w:r>
      <w:r>
        <w:rPr>
          <w:rFonts w:ascii="Arial" w:hAnsi="Arial" w:cs="Arial"/>
          <w:color w:val="525253"/>
          <w:sz w:val="20"/>
          <w:szCs w:val="20"/>
        </w:rPr>
        <w:br/>
        <w:t xml:space="preserve">L'idea di "opere di misericordia spirituali" [12], accanto a quelle rivolte al "corpo" dell'uomo, sembra nascere dall'interpretazione allegorica del testo di Matteo 25 da parte di </w:t>
      </w:r>
      <w:proofErr w:type="spellStart"/>
      <w:r>
        <w:rPr>
          <w:rFonts w:ascii="Arial" w:hAnsi="Arial" w:cs="Arial"/>
          <w:color w:val="525253"/>
          <w:sz w:val="20"/>
          <w:szCs w:val="20"/>
        </w:rPr>
        <w:t>Origene</w:t>
      </w:r>
      <w:proofErr w:type="spellEnd"/>
      <w:r>
        <w:rPr>
          <w:rFonts w:ascii="Arial" w:hAnsi="Arial" w:cs="Arial"/>
          <w:color w:val="525253"/>
          <w:sz w:val="20"/>
          <w:szCs w:val="20"/>
        </w:rPr>
        <w:t xml:space="preserve">: le opere lì indicate hanno una valenza "materiale", ma anche una "spirituale". Scrive </w:t>
      </w:r>
      <w:proofErr w:type="spellStart"/>
      <w:r>
        <w:rPr>
          <w:rFonts w:ascii="Arial" w:hAnsi="Arial" w:cs="Arial"/>
          <w:color w:val="525253"/>
          <w:sz w:val="20"/>
          <w:szCs w:val="20"/>
        </w:rPr>
        <w:t>Origene</w:t>
      </w:r>
      <w:proofErr w:type="spellEnd"/>
      <w:r>
        <w:rPr>
          <w:rFonts w:ascii="Arial" w:hAnsi="Arial" w:cs="Arial"/>
          <w:color w:val="525253"/>
          <w:sz w:val="20"/>
          <w:szCs w:val="20"/>
        </w:rPr>
        <w:t>:</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In verità, che intendiamo i benefici in senso semplice e materiale o in senso spirituale, una cosa è certa: che chi compie un'opera buona in un senso o nell'altro, e nutre anime con alimenti spirituali, o farà qualsiasi altra specie di opera buona per amore di Dio, è al Cristo affamato e assetato che dà da mangiare e bere</w:t>
      </w:r>
      <w:r>
        <w:rPr>
          <w:rStyle w:val="apple-converted-space"/>
          <w:rFonts w:ascii="Arial" w:hAnsi="Arial" w:cs="Arial"/>
          <w:color w:val="525253"/>
          <w:sz w:val="20"/>
          <w:szCs w:val="20"/>
        </w:rPr>
        <w:t> </w:t>
      </w:r>
      <w:r>
        <w:rPr>
          <w:rFonts w:ascii="Arial" w:hAnsi="Arial" w:cs="Arial"/>
          <w:color w:val="525253"/>
          <w:sz w:val="20"/>
          <w:szCs w:val="20"/>
        </w:rPr>
        <w:t>[13].</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proofErr w:type="spellStart"/>
      <w:r>
        <w:rPr>
          <w:rFonts w:ascii="Arial" w:hAnsi="Arial" w:cs="Arial"/>
          <w:color w:val="525253"/>
          <w:sz w:val="20"/>
          <w:szCs w:val="20"/>
        </w:rPr>
        <w:t>Origene</w:t>
      </w:r>
      <w:proofErr w:type="spellEnd"/>
      <w:r>
        <w:rPr>
          <w:rFonts w:ascii="Arial" w:hAnsi="Arial" w:cs="Arial"/>
          <w:color w:val="525253"/>
          <w:sz w:val="20"/>
          <w:szCs w:val="20"/>
        </w:rPr>
        <w:t xml:space="preserve"> inizia così una rilettura spirituale-allegorica dei gesti di concreta carità elencati nel capitolo 25 del Vangelo secondo Matteo: ad esempio, l'atto di vestire chi è nudo diviene il rivestire di virtù il prossimo grazie all'insegnamento della parola di Dio e della dottrina cristiana. Scrive </w:t>
      </w:r>
      <w:proofErr w:type="spellStart"/>
      <w:r>
        <w:rPr>
          <w:rFonts w:ascii="Arial" w:hAnsi="Arial" w:cs="Arial"/>
          <w:color w:val="525253"/>
          <w:sz w:val="20"/>
          <w:szCs w:val="20"/>
        </w:rPr>
        <w:t>Origene</w:t>
      </w:r>
      <w:proofErr w:type="spellEnd"/>
      <w:r>
        <w:rPr>
          <w:rFonts w:ascii="Arial" w:hAnsi="Arial" w:cs="Arial"/>
          <w:color w:val="525253"/>
          <w:sz w:val="20"/>
          <w:szCs w:val="20"/>
        </w:rPr>
        <w:t>:</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 xml:space="preserve">Abbiamo tessuto una veste per Cristo che ha freddo, prendendo da Dio una tessitura di sapienza, in modo da insegnare ad alcuni la dottrina, facendoli rivestire di viscere di misericordia, castità, mansuetudine, umiltà </w:t>
      </w:r>
      <w:r>
        <w:rPr>
          <w:rStyle w:val="Enfasicorsivo"/>
          <w:rFonts w:ascii="Arial" w:hAnsi="Arial" w:cs="Arial"/>
          <w:color w:val="525253"/>
          <w:sz w:val="20"/>
          <w:szCs w:val="20"/>
        </w:rPr>
        <w:lastRenderedPageBreak/>
        <w:t>(Col 3,12) e delle altre virtù; e tutte queste virtù sono indumenti spirituali per quelli che ascoltano l'insegnamento di coloro che li ammaestrano in essa, seguendo colui che dice: Rivestitevi di viscere di misericordia, di benignità, umiltà, mansuetudine (Col 3, r 2), eccetera, ma maggiormente lo stesso Cristo che è tutto ciò per i fedeli, stando a colui che ha detto: Rivestitevi di Gesù Cristo (</w:t>
      </w:r>
      <w:proofErr w:type="spellStart"/>
      <w:r>
        <w:rPr>
          <w:rStyle w:val="Enfasicorsivo"/>
          <w:rFonts w:ascii="Arial" w:hAnsi="Arial" w:cs="Arial"/>
          <w:color w:val="525253"/>
          <w:sz w:val="20"/>
          <w:szCs w:val="20"/>
        </w:rPr>
        <w:t>Rm</w:t>
      </w:r>
      <w:proofErr w:type="spellEnd"/>
      <w:r>
        <w:rPr>
          <w:rStyle w:val="Enfasicorsivo"/>
          <w:rFonts w:ascii="Arial" w:hAnsi="Arial" w:cs="Arial"/>
          <w:color w:val="525253"/>
          <w:sz w:val="20"/>
          <w:szCs w:val="20"/>
        </w:rPr>
        <w:t xml:space="preserve"> 13,14)</w:t>
      </w:r>
      <w:r>
        <w:rPr>
          <w:rStyle w:val="apple-converted-space"/>
          <w:rFonts w:ascii="Arial" w:hAnsi="Arial" w:cs="Arial"/>
          <w:color w:val="525253"/>
          <w:sz w:val="20"/>
          <w:szCs w:val="20"/>
        </w:rPr>
        <w:t> </w:t>
      </w:r>
      <w:r>
        <w:rPr>
          <w:rFonts w:ascii="Arial" w:hAnsi="Arial" w:cs="Arial"/>
          <w:color w:val="525253"/>
          <w:sz w:val="20"/>
          <w:szCs w:val="20"/>
        </w:rPr>
        <w:t>[14].</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Commentando il Vangelo secondo Matteo, </w:t>
      </w:r>
      <w:proofErr w:type="spellStart"/>
      <w:r>
        <w:rPr>
          <w:rFonts w:ascii="Arial" w:hAnsi="Arial" w:cs="Arial"/>
          <w:color w:val="525253"/>
          <w:sz w:val="20"/>
          <w:szCs w:val="20"/>
        </w:rPr>
        <w:t>Teofilatto</w:t>
      </w:r>
      <w:proofErr w:type="spellEnd"/>
      <w:r>
        <w:rPr>
          <w:rFonts w:ascii="Arial" w:hAnsi="Arial" w:cs="Arial"/>
          <w:color w:val="525253"/>
          <w:sz w:val="20"/>
          <w:szCs w:val="20"/>
        </w:rPr>
        <w:t xml:space="preserve"> scrive: "Adempi queste sei forme di carità sia materialmente che spiritualmente, infatti duplice è la nostra natura: noi siamo anima e corpo" [15].</w:t>
      </w:r>
      <w:r>
        <w:rPr>
          <w:rFonts w:ascii="Arial" w:hAnsi="Arial" w:cs="Arial"/>
          <w:color w:val="525253"/>
          <w:sz w:val="20"/>
          <w:szCs w:val="20"/>
        </w:rPr>
        <w:br/>
        <w:t>L'idea di opere di misericordia spirituali è ben presente nell'</w:t>
      </w:r>
      <w:r>
        <w:rPr>
          <w:rStyle w:val="Enfasicorsivo"/>
          <w:rFonts w:ascii="Arial" w:hAnsi="Arial" w:cs="Arial"/>
          <w:color w:val="525253"/>
          <w:sz w:val="20"/>
          <w:szCs w:val="20"/>
        </w:rPr>
        <w:t>Opera incompleta su Matteo</w:t>
      </w:r>
      <w:r>
        <w:rPr>
          <w:rFonts w:ascii="Arial" w:hAnsi="Arial" w:cs="Arial"/>
          <w:color w:val="525253"/>
          <w:sz w:val="20"/>
          <w:szCs w:val="20"/>
        </w:rPr>
        <w:t xml:space="preserve">, un'opera erroneamente attribuita a Giovanni </w:t>
      </w:r>
      <w:proofErr w:type="spellStart"/>
      <w:r>
        <w:rPr>
          <w:rFonts w:ascii="Arial" w:hAnsi="Arial" w:cs="Arial"/>
          <w:color w:val="525253"/>
          <w:sz w:val="20"/>
          <w:szCs w:val="20"/>
        </w:rPr>
        <w:t>Crisostomo</w:t>
      </w:r>
      <w:proofErr w:type="spellEnd"/>
      <w:r>
        <w:rPr>
          <w:rFonts w:ascii="Arial" w:hAnsi="Arial" w:cs="Arial"/>
          <w:color w:val="525253"/>
          <w:sz w:val="20"/>
          <w:szCs w:val="20"/>
        </w:rPr>
        <w:t>, da ricondursi invece a un anonimo autore ariano che l'avrebbe composta intorno al 420. Vi si dice:</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Nella chiesa non vi sono solo dei poveri materialmente, degli assetati o dei malati nel corpo, ... ma vi sono anche dei poveri spiritualmente, senza il cibo della giustizia, senza la bevanda della conoscenza di Dio, senza l'abito di Cristo ... Vi sono dei malati nell'animo, dei ciechi nella mente, dei sordi a motivo della disobbedienza, altri che sono affetti da tutti gli altri vizi spirituali ... Chi dunque non può fare elemosine corporali (</w:t>
      </w:r>
      <w:proofErr w:type="spellStart"/>
      <w:r>
        <w:rPr>
          <w:rStyle w:val="Enfasicorsivo"/>
          <w:rFonts w:ascii="Arial" w:hAnsi="Arial" w:cs="Arial"/>
          <w:color w:val="525253"/>
          <w:sz w:val="20"/>
          <w:szCs w:val="20"/>
        </w:rPr>
        <w:t>eleemosynas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corporales</w:t>
      </w:r>
      <w:proofErr w:type="spellEnd"/>
      <w:r>
        <w:rPr>
          <w:rStyle w:val="Enfasicorsivo"/>
          <w:rFonts w:ascii="Arial" w:hAnsi="Arial" w:cs="Arial"/>
          <w:color w:val="525253"/>
          <w:sz w:val="20"/>
          <w:szCs w:val="20"/>
        </w:rPr>
        <w:t>), ne faccia di spirituali (</w:t>
      </w:r>
      <w:proofErr w:type="spellStart"/>
      <w:r>
        <w:rPr>
          <w:rStyle w:val="Enfasicorsivo"/>
          <w:rFonts w:ascii="Arial" w:hAnsi="Arial" w:cs="Arial"/>
          <w:color w:val="525253"/>
          <w:sz w:val="20"/>
          <w:szCs w:val="20"/>
        </w:rPr>
        <w:t>faciat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spirituales</w:t>
      </w:r>
      <w:proofErr w:type="spellEnd"/>
      <w:r>
        <w:rPr>
          <w:rStyle w:val="Enfasicorsivo"/>
          <w:rFonts w:ascii="Arial" w:hAnsi="Arial" w:cs="Arial"/>
          <w:color w:val="525253"/>
          <w:sz w:val="20"/>
          <w:szCs w:val="20"/>
        </w:rPr>
        <w:t>)</w:t>
      </w:r>
      <w:r>
        <w:rPr>
          <w:rStyle w:val="apple-converted-space"/>
          <w:rFonts w:ascii="Arial" w:hAnsi="Arial" w:cs="Arial"/>
          <w:color w:val="525253"/>
          <w:sz w:val="20"/>
          <w:szCs w:val="20"/>
        </w:rPr>
        <w:t> </w:t>
      </w:r>
      <w:r>
        <w:rPr>
          <w:rFonts w:ascii="Arial" w:hAnsi="Arial" w:cs="Arial"/>
          <w:color w:val="525253"/>
          <w:sz w:val="20"/>
          <w:szCs w:val="20"/>
        </w:rPr>
        <w:t>[16].</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La duplice dimensione materiale e spirituale delle opere di misericordia è espressa da Agostino di </w:t>
      </w:r>
      <w:proofErr w:type="spellStart"/>
      <w:r>
        <w:rPr>
          <w:rFonts w:ascii="Arial" w:hAnsi="Arial" w:cs="Arial"/>
          <w:color w:val="525253"/>
          <w:sz w:val="20"/>
          <w:szCs w:val="20"/>
        </w:rPr>
        <w:t>Ippona</w:t>
      </w:r>
      <w:proofErr w:type="spellEnd"/>
      <w:r>
        <w:rPr>
          <w:rFonts w:ascii="Arial" w:hAnsi="Arial" w:cs="Arial"/>
          <w:color w:val="525253"/>
          <w:sz w:val="20"/>
          <w:szCs w:val="20"/>
        </w:rPr>
        <w:t xml:space="preserve"> con il binomio "dare e condonare: dare dei beni che possiedi, e condonare i mali che subisci" [17]. Egli aggiunge: "Su queste due specie di opere di misericordia ascoltate come seppe ben compendiarle in una breve massima il Signore, maestro buono ... [Egli] disse: Perdona- te e vi sarà perdonato, date e vi sarà dato (</w:t>
      </w:r>
      <w:proofErr w:type="spellStart"/>
      <w:r>
        <w:rPr>
          <w:rFonts w:ascii="Arial" w:hAnsi="Arial" w:cs="Arial"/>
          <w:color w:val="525253"/>
          <w:sz w:val="20"/>
          <w:szCs w:val="20"/>
        </w:rPr>
        <w:t>Lc</w:t>
      </w:r>
      <w:proofErr w:type="spellEnd"/>
      <w:r>
        <w:rPr>
          <w:rFonts w:ascii="Arial" w:hAnsi="Arial" w:cs="Arial"/>
          <w:color w:val="525253"/>
          <w:sz w:val="20"/>
          <w:szCs w:val="20"/>
        </w:rPr>
        <w:t xml:space="preserve"> 6,37-38) [18].</w:t>
      </w:r>
      <w:r>
        <w:rPr>
          <w:rFonts w:ascii="Arial" w:hAnsi="Arial" w:cs="Arial"/>
          <w:color w:val="525253"/>
          <w:sz w:val="20"/>
          <w:szCs w:val="20"/>
        </w:rPr>
        <w:br/>
        <w:t>Scrive ancora Agostino:</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Fa elemosina non soltanto chi dà da mangiare all'affamato, dà da bere all'assetato, chi veste l'ignudo, chi accoglie il pellegrino, chi nasconde il fuggitivo, chi visita l'infermo o il carcerato, chi riscatta il prigioniero, chi corregge il debole, chi accompagna il cieco, chi consola l'afflitto, chi cura l'ammalato, chi orienta l'errante, chi consiglia il dubbioso, chi dà il necessario a chiunque ne abbia bisogno, ma anche chi è indulgente con il peccatore</w:t>
      </w:r>
      <w:r>
        <w:rPr>
          <w:rStyle w:val="apple-converted-space"/>
          <w:rFonts w:ascii="Arial" w:hAnsi="Arial" w:cs="Arial"/>
          <w:color w:val="525253"/>
          <w:sz w:val="20"/>
          <w:szCs w:val="20"/>
        </w:rPr>
        <w:t> </w:t>
      </w:r>
      <w:r>
        <w:rPr>
          <w:rFonts w:ascii="Arial" w:hAnsi="Arial" w:cs="Arial"/>
          <w:color w:val="525253"/>
          <w:sz w:val="20"/>
          <w:szCs w:val="20"/>
        </w:rPr>
        <w:t>[19].</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Chi, perdonando la colpa, rimette a chi l'ha commessa contro di lui, senza dubbio fa l'elemosina</w:t>
      </w:r>
      <w:r>
        <w:rPr>
          <w:rStyle w:val="apple-converted-space"/>
          <w:rFonts w:ascii="Arial" w:hAnsi="Arial" w:cs="Arial"/>
          <w:color w:val="525253"/>
          <w:sz w:val="20"/>
          <w:szCs w:val="20"/>
        </w:rPr>
        <w:t> </w:t>
      </w:r>
      <w:r>
        <w:rPr>
          <w:rFonts w:ascii="Arial" w:hAnsi="Arial" w:cs="Arial"/>
          <w:color w:val="525253"/>
          <w:sz w:val="20"/>
          <w:szCs w:val="20"/>
        </w:rPr>
        <w:t>[20].</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proofErr w:type="spellStart"/>
      <w:r>
        <w:rPr>
          <w:rFonts w:ascii="Arial" w:hAnsi="Arial" w:cs="Arial"/>
          <w:color w:val="525253"/>
          <w:sz w:val="20"/>
          <w:szCs w:val="20"/>
        </w:rPr>
        <w:t>Cesario</w:t>
      </w:r>
      <w:proofErr w:type="spellEnd"/>
      <w:r>
        <w:rPr>
          <w:rFonts w:ascii="Arial" w:hAnsi="Arial" w:cs="Arial"/>
          <w:color w:val="525253"/>
          <w:sz w:val="20"/>
          <w:szCs w:val="20"/>
        </w:rPr>
        <w:t xml:space="preserve"> di </w:t>
      </w:r>
      <w:proofErr w:type="spellStart"/>
      <w:r>
        <w:rPr>
          <w:rFonts w:ascii="Arial" w:hAnsi="Arial" w:cs="Arial"/>
          <w:color w:val="525253"/>
          <w:sz w:val="20"/>
          <w:szCs w:val="20"/>
        </w:rPr>
        <w:t>Arles</w:t>
      </w:r>
      <w:proofErr w:type="spellEnd"/>
      <w:r>
        <w:rPr>
          <w:rFonts w:ascii="Arial" w:hAnsi="Arial" w:cs="Arial"/>
          <w:color w:val="525253"/>
          <w:sz w:val="20"/>
          <w:szCs w:val="20"/>
        </w:rPr>
        <w:t xml:space="preserve"> afferma:</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 xml:space="preserve">Tu puoi dirmi: "Non ho nulla da dare al povero: non posso digiunare di frequente né astenermi dal vino e dalla carne". Ma puoi forse dirmi che non puoi avere la carità? Essa il cui possesso aumenta quanto più viene donata ... [Infatti] ci sono due forme di elemosina: una del cuore, l'altra del denaro (una </w:t>
      </w:r>
      <w:proofErr w:type="spellStart"/>
      <w:r>
        <w:rPr>
          <w:rStyle w:val="Enfasicorsivo"/>
          <w:rFonts w:ascii="Arial" w:hAnsi="Arial" w:cs="Arial"/>
          <w:color w:val="525253"/>
          <w:sz w:val="20"/>
          <w:szCs w:val="20"/>
        </w:rPr>
        <w:t>cordis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alia</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pecuniae</w:t>
      </w:r>
      <w:proofErr w:type="spellEnd"/>
      <w:r>
        <w:rPr>
          <w:rStyle w:val="Enfasicorsivo"/>
          <w:rFonts w:ascii="Arial" w:hAnsi="Arial" w:cs="Arial"/>
          <w:color w:val="525253"/>
          <w:sz w:val="20"/>
          <w:szCs w:val="20"/>
        </w:rPr>
        <w:t>). L'elemosina del cuore consiste nel perdonare l'offesa subita. A volte tu vorresti dare qualcosa a un povero, ma non hai niente; invece perdonare al peccatore lo puoi sempre fare, se solo lo vuoi. Può avvenire che tu non abbia da dare ai poveri né oro, né argento né vesti né grano né vino e neppure olio; ma quanto ad amare tutti gli uomini, a volere per gli altri ciò che vuoi per te e perdonare ai tuoi nemici, non potrai mai trovare giustificazioni per non farlo. Se, infatti, nella tua cantina o nel tuo granaio non hai nulla da poter dare, puoi sempre trarre fuori dal buon tesoro del tuo cuore qualcosa da offrire</w:t>
      </w:r>
      <w:r>
        <w:rPr>
          <w:rStyle w:val="apple-converted-space"/>
          <w:rFonts w:ascii="Arial" w:hAnsi="Arial" w:cs="Arial"/>
          <w:color w:val="525253"/>
          <w:sz w:val="20"/>
          <w:szCs w:val="20"/>
        </w:rPr>
        <w:t> </w:t>
      </w:r>
      <w:r>
        <w:rPr>
          <w:rFonts w:ascii="Arial" w:hAnsi="Arial" w:cs="Arial"/>
          <w:color w:val="525253"/>
          <w:sz w:val="20"/>
          <w:szCs w:val="20"/>
        </w:rPr>
        <w:t>[21].</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Gregorio Magno attesta l'interpretazione spirituale, oltre a quella materiale, delle opere di misericordia presenti in Giobbe 29,1 2-1 3 : "Io soccorrevo il povero che chiedeva aiuto e l'orfano che ne era privo. La benedizione del disperato scendeva su di me e al cuore della vedova infondevo gioia". Scrive Gregorio:</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La santa chiesa offre queste opere di bontà (</w:t>
      </w:r>
      <w:proofErr w:type="spellStart"/>
      <w:r>
        <w:rPr>
          <w:rStyle w:val="Enfasicorsivo"/>
          <w:rFonts w:ascii="Arial" w:hAnsi="Arial" w:cs="Arial"/>
          <w:color w:val="525253"/>
          <w:sz w:val="20"/>
          <w:szCs w:val="20"/>
        </w:rPr>
        <w:t>pietatis</w:t>
      </w:r>
      <w:proofErr w:type="spellEnd"/>
      <w:r>
        <w:rPr>
          <w:rStyle w:val="Enfasicorsivo"/>
          <w:rFonts w:ascii="Arial" w:hAnsi="Arial" w:cs="Arial"/>
          <w:color w:val="525253"/>
          <w:sz w:val="20"/>
          <w:szCs w:val="20"/>
        </w:rPr>
        <w:t xml:space="preserve"> opera) ... sul piano materiale e non cessa di offrirle sul piano spirituale. Soccorre il povero che chiede aiuto, quando rimette le colpe al peccatore che invoca </w:t>
      </w:r>
      <w:r>
        <w:rPr>
          <w:rStyle w:val="Enfasicorsivo"/>
          <w:rFonts w:ascii="Arial" w:hAnsi="Arial" w:cs="Arial"/>
          <w:color w:val="525253"/>
          <w:sz w:val="20"/>
          <w:szCs w:val="20"/>
        </w:rPr>
        <w:lastRenderedPageBreak/>
        <w:t>perdono. A proposito di tali poveri è detto: Beati i poveri di spirito perché di essi è il regno dei cieli (Mt 5,3)</w:t>
      </w:r>
      <w:r>
        <w:rPr>
          <w:rFonts w:ascii="Arial" w:hAnsi="Arial" w:cs="Arial"/>
          <w:color w:val="525253"/>
          <w:sz w:val="20"/>
          <w:szCs w:val="20"/>
        </w:rPr>
        <w:t>[22].</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Più tardi (IX secolo) </w:t>
      </w:r>
      <w:proofErr w:type="spellStart"/>
      <w:r>
        <w:rPr>
          <w:rFonts w:ascii="Arial" w:hAnsi="Arial" w:cs="Arial"/>
          <w:color w:val="525253"/>
          <w:sz w:val="20"/>
          <w:szCs w:val="20"/>
        </w:rPr>
        <w:t>Rabano</w:t>
      </w:r>
      <w:proofErr w:type="spellEnd"/>
      <w:r>
        <w:rPr>
          <w:rFonts w:ascii="Arial" w:hAnsi="Arial" w:cs="Arial"/>
          <w:color w:val="525253"/>
          <w:sz w:val="20"/>
          <w:szCs w:val="20"/>
        </w:rPr>
        <w:t xml:space="preserve"> Mauro, ispirandosi ad Agostino, afferma che, sebbene l'uso abbia ristretto il termine elemosina alle elargizioni ai poveri, in realtà ne esistono numerose forme ("</w:t>
      </w:r>
      <w:proofErr w:type="spellStart"/>
      <w:r>
        <w:rPr>
          <w:rStyle w:val="Enfasicorsivo"/>
          <w:rFonts w:ascii="Arial" w:hAnsi="Arial" w:cs="Arial"/>
          <w:color w:val="525253"/>
          <w:sz w:val="20"/>
          <w:szCs w:val="20"/>
        </w:rPr>
        <w:t>sunt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eleemosynarum</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species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plurimae</w:t>
      </w:r>
      <w:proofErr w:type="spellEnd"/>
      <w:r>
        <w:rPr>
          <w:rFonts w:ascii="Arial" w:hAnsi="Arial" w:cs="Arial"/>
          <w:color w:val="525253"/>
          <w:sz w:val="20"/>
          <w:szCs w:val="20"/>
        </w:rPr>
        <w:t>"), e passa a elencare svariate opere:</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Fa elemosina chi riconduce l'errante sulla via della verità; fa elemosina chi istruisce l'ignorante, chi annuncia la parola di Dio ai suoi vicini; fa elemosina chi non cessa di condividere i propri beni materiali con i propri fratelli, cioè con gli altri uomini; fa elemosina chi offre cibo e vesti ai bisognosi, li ospita, visita gli infermi, sostiene con i propri beni i carcerati e i tribolati, e non manca di liberare i condannati a morte e ai supplizi. Infatti tutte le opere buone che ogni giusto compie in questa vita possono essere comprese con questo unico nome</w:t>
      </w:r>
      <w:r>
        <w:rPr>
          <w:rStyle w:val="apple-converted-space"/>
          <w:rFonts w:ascii="Arial" w:hAnsi="Arial" w:cs="Arial"/>
          <w:color w:val="525253"/>
          <w:sz w:val="20"/>
          <w:szCs w:val="20"/>
        </w:rPr>
        <w:t> </w:t>
      </w:r>
      <w:r>
        <w:rPr>
          <w:rFonts w:ascii="Arial" w:hAnsi="Arial" w:cs="Arial"/>
          <w:color w:val="525253"/>
          <w:sz w:val="20"/>
          <w:szCs w:val="20"/>
        </w:rPr>
        <w:t>[23].</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Quindi prosegue parlando del fare misericordia verso se stessi:</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Quando ci convertiamo dai peccati alle opere buone, dalla superbia all'umiltà, dalla lussuria alla temperanza, dall'astio e dall'invidia alla carità e all'amore, dall'ira e dalla contesa alla mansuetudine e alla pazienza, dalla gola alla sobrietà, dall'avarizia alla generosità, dalla tristezza mondana alla gioia dello spirito, dall'accidia temporale allo zelo del bene, che altro facciamo se non elargire elemosine a noi stessi, poiché abbiamo pietà di noi stessi? ... Esercita dunque bene e con ordine l'arte della misericordia (</w:t>
      </w:r>
      <w:proofErr w:type="spellStart"/>
      <w:r>
        <w:rPr>
          <w:rStyle w:val="Enfasicorsivo"/>
          <w:rFonts w:ascii="Arial" w:hAnsi="Arial" w:cs="Arial"/>
          <w:color w:val="525253"/>
          <w:sz w:val="20"/>
          <w:szCs w:val="20"/>
        </w:rPr>
        <w:t>artem</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misericordiae</w:t>
      </w:r>
      <w:proofErr w:type="spellEnd"/>
      <w:r>
        <w:rPr>
          <w:rStyle w:val="Enfasicorsivo"/>
          <w:rFonts w:ascii="Arial" w:hAnsi="Arial" w:cs="Arial"/>
          <w:color w:val="525253"/>
          <w:sz w:val="20"/>
          <w:szCs w:val="20"/>
        </w:rPr>
        <w:t>) chi non lascia mancare innanzitutto a se stesso le buone opere, una santa condotta e i frutti delle virtù</w:t>
      </w:r>
      <w:r>
        <w:rPr>
          <w:rStyle w:val="apple-converted-space"/>
          <w:rFonts w:ascii="Arial" w:hAnsi="Arial" w:cs="Arial"/>
          <w:color w:val="525253"/>
          <w:sz w:val="20"/>
          <w:szCs w:val="20"/>
        </w:rPr>
        <w:t> </w:t>
      </w:r>
      <w:r>
        <w:rPr>
          <w:rFonts w:ascii="Arial" w:hAnsi="Arial" w:cs="Arial"/>
          <w:color w:val="525253"/>
          <w:sz w:val="20"/>
          <w:szCs w:val="20"/>
        </w:rPr>
        <w:t>[24].</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Una lista definitivamente fissata delle opere di misericordia non è ancora attestata entro la fine del primo millennio: probabilmente è solo con il XII secolo che assistiamo allo stabilirsi di una lista stereotipa di sette opere di misericordia, quelle che chiamiamo corporali (le sei di Matteo 25 più la sepoltura dei morti attestata nel libro di Tobia) a cui si accompagnerà - certamente almeno a partire da Tommaso d'Aquino - la lista di sette opere di misericordia spirituali. Conosciamo del resto il fascino che il numero sette e i settenari esercitarono sull'animo dell'uomo medievale al punto che il medioevo celebrò "il trionfo del sette" [25]: "Il sette è simbolo di ordine e di completezza, sintesi quasi magica di unità e di molteplicità" [26]. Con il settenario la molteplicità di atti di misericordia viene in certo modo sintetizzata e dotata di unità. Sempre nel medioevo accanto al settenario si sviluppa un sistema binario per cui, ad esempio, ai sette vizi si accompagnano sette virtù, spesso descritte in maniera corrispondente e parallela ai vizi.</w:t>
      </w:r>
      <w:r>
        <w:rPr>
          <w:rFonts w:ascii="Arial" w:hAnsi="Arial" w:cs="Arial"/>
          <w:color w:val="525253"/>
          <w:sz w:val="20"/>
          <w:szCs w:val="20"/>
        </w:rPr>
        <w:br/>
        <w:t>La forma con cui la lista delle opere di misericordia è divenuta tradizionale suona così:</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Opere di misericordia corporali</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1. Dare da mangiare agli affamati</w:t>
      </w:r>
      <w:r>
        <w:rPr>
          <w:rFonts w:ascii="Arial" w:hAnsi="Arial" w:cs="Arial"/>
          <w:color w:val="525253"/>
          <w:sz w:val="20"/>
          <w:szCs w:val="20"/>
        </w:rPr>
        <w:br/>
        <w:t>2. Dare da bere agli assetati</w:t>
      </w:r>
      <w:r>
        <w:rPr>
          <w:rFonts w:ascii="Arial" w:hAnsi="Arial" w:cs="Arial"/>
          <w:color w:val="525253"/>
          <w:sz w:val="20"/>
          <w:szCs w:val="20"/>
        </w:rPr>
        <w:br/>
        <w:t>3. Vestire gli ignudi</w:t>
      </w:r>
      <w:r>
        <w:rPr>
          <w:rFonts w:ascii="Arial" w:hAnsi="Arial" w:cs="Arial"/>
          <w:color w:val="525253"/>
          <w:sz w:val="20"/>
          <w:szCs w:val="20"/>
        </w:rPr>
        <w:br/>
        <w:t>4. Alloggiare i pellegrini</w:t>
      </w:r>
      <w:r>
        <w:rPr>
          <w:rFonts w:ascii="Arial" w:hAnsi="Arial" w:cs="Arial"/>
          <w:color w:val="525253"/>
          <w:sz w:val="20"/>
          <w:szCs w:val="20"/>
        </w:rPr>
        <w:br/>
        <w:t>5. Visitare gli infermi</w:t>
      </w:r>
      <w:r>
        <w:rPr>
          <w:rFonts w:ascii="Arial" w:hAnsi="Arial" w:cs="Arial"/>
          <w:color w:val="525253"/>
          <w:sz w:val="20"/>
          <w:szCs w:val="20"/>
        </w:rPr>
        <w:br/>
        <w:t>6. Visitare i carcerati</w:t>
      </w:r>
      <w:r>
        <w:rPr>
          <w:rFonts w:ascii="Arial" w:hAnsi="Arial" w:cs="Arial"/>
          <w:color w:val="525253"/>
          <w:sz w:val="20"/>
          <w:szCs w:val="20"/>
        </w:rPr>
        <w:br/>
        <w:t>7. Seppellire i morti.</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corsivo"/>
          <w:rFonts w:ascii="Arial" w:hAnsi="Arial" w:cs="Arial"/>
          <w:color w:val="525253"/>
          <w:sz w:val="20"/>
          <w:szCs w:val="20"/>
        </w:rPr>
        <w:t>Opere di misericordia spirituali</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1. Consigliare i dubbiosi</w:t>
      </w:r>
      <w:r>
        <w:rPr>
          <w:rFonts w:ascii="Arial" w:hAnsi="Arial" w:cs="Arial"/>
          <w:color w:val="525253"/>
          <w:sz w:val="20"/>
          <w:szCs w:val="20"/>
        </w:rPr>
        <w:br/>
        <w:t>2. Insegnare agli ignoranti</w:t>
      </w:r>
      <w:r>
        <w:rPr>
          <w:rFonts w:ascii="Arial" w:hAnsi="Arial" w:cs="Arial"/>
          <w:color w:val="525253"/>
          <w:sz w:val="20"/>
          <w:szCs w:val="20"/>
        </w:rPr>
        <w:br/>
        <w:t>3. Ammonire i peccatori</w:t>
      </w:r>
      <w:r>
        <w:rPr>
          <w:rFonts w:ascii="Arial" w:hAnsi="Arial" w:cs="Arial"/>
          <w:color w:val="525253"/>
          <w:sz w:val="20"/>
          <w:szCs w:val="20"/>
        </w:rPr>
        <w:br/>
      </w:r>
      <w:r>
        <w:rPr>
          <w:rFonts w:ascii="Arial" w:hAnsi="Arial" w:cs="Arial"/>
          <w:color w:val="525253"/>
          <w:sz w:val="20"/>
          <w:szCs w:val="20"/>
        </w:rPr>
        <w:lastRenderedPageBreak/>
        <w:t>4. Consolare gli afflitti</w:t>
      </w:r>
      <w:r>
        <w:rPr>
          <w:rFonts w:ascii="Arial" w:hAnsi="Arial" w:cs="Arial"/>
          <w:color w:val="525253"/>
          <w:sz w:val="20"/>
          <w:szCs w:val="20"/>
        </w:rPr>
        <w:br/>
        <w:t>5. Perdonare le offese</w:t>
      </w:r>
      <w:r>
        <w:rPr>
          <w:rFonts w:ascii="Arial" w:hAnsi="Arial" w:cs="Arial"/>
          <w:color w:val="525253"/>
          <w:sz w:val="20"/>
          <w:szCs w:val="20"/>
        </w:rPr>
        <w:br/>
        <w:t>6. Sopportare pazientemente le persone moleste</w:t>
      </w:r>
      <w:r>
        <w:rPr>
          <w:rFonts w:ascii="Arial" w:hAnsi="Arial" w:cs="Arial"/>
          <w:color w:val="525253"/>
          <w:sz w:val="20"/>
          <w:szCs w:val="20"/>
        </w:rPr>
        <w:br/>
        <w:t>7. Pregare Dio per i vivi e per i morti.</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NOTE</w:t>
      </w:r>
    </w:p>
    <w:p w:rsidR="004E3D83" w:rsidRDefault="004E3D83" w:rsidP="004E3D83">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1 </w:t>
      </w:r>
      <w:proofErr w:type="spellStart"/>
      <w:r>
        <w:rPr>
          <w:rFonts w:ascii="Arial" w:hAnsi="Arial" w:cs="Arial"/>
          <w:color w:val="525253"/>
          <w:sz w:val="20"/>
          <w:szCs w:val="20"/>
        </w:rPr>
        <w:t>Cf</w:t>
      </w:r>
      <w:proofErr w:type="spellEnd"/>
      <w:r>
        <w:rPr>
          <w:rFonts w:ascii="Arial" w:hAnsi="Arial" w:cs="Arial"/>
          <w:color w:val="525253"/>
          <w:sz w:val="20"/>
          <w:szCs w:val="20"/>
        </w:rPr>
        <w:t xml:space="preserve">. F. </w:t>
      </w:r>
      <w:proofErr w:type="spellStart"/>
      <w:r>
        <w:rPr>
          <w:rFonts w:ascii="Arial" w:hAnsi="Arial" w:cs="Arial"/>
          <w:color w:val="525253"/>
          <w:sz w:val="20"/>
          <w:szCs w:val="20"/>
        </w:rPr>
        <w:t>Manns</w:t>
      </w:r>
      <w:proofErr w:type="spellEnd"/>
      <w:r>
        <w:rPr>
          <w:rFonts w:ascii="Arial" w:hAnsi="Arial" w:cs="Arial"/>
          <w:color w:val="525253"/>
          <w:sz w:val="20"/>
          <w:szCs w:val="20"/>
        </w:rPr>
        <w:t>, "</w:t>
      </w:r>
      <w:proofErr w:type="spellStart"/>
      <w:r>
        <w:rPr>
          <w:rFonts w:ascii="Arial" w:hAnsi="Arial" w:cs="Arial"/>
          <w:color w:val="525253"/>
          <w:sz w:val="20"/>
          <w:szCs w:val="20"/>
        </w:rPr>
        <w:t>Les</w:t>
      </w:r>
      <w:proofErr w:type="spellEnd"/>
      <w:r>
        <w:rPr>
          <w:rFonts w:ascii="Arial" w:hAnsi="Arial" w:cs="Arial"/>
          <w:color w:val="525253"/>
          <w:sz w:val="20"/>
          <w:szCs w:val="20"/>
        </w:rPr>
        <w:t xml:space="preserve"> </w:t>
      </w:r>
      <w:proofErr w:type="spellStart"/>
      <w:r>
        <w:rPr>
          <w:rFonts w:ascii="Arial" w:hAnsi="Arial" w:cs="Arial"/>
          <w:color w:val="525253"/>
          <w:sz w:val="20"/>
          <w:szCs w:val="20"/>
        </w:rPr>
        <w:t>oeuvres</w:t>
      </w:r>
      <w:proofErr w:type="spellEnd"/>
      <w:r>
        <w:rPr>
          <w:rFonts w:ascii="Arial" w:hAnsi="Arial" w:cs="Arial"/>
          <w:color w:val="525253"/>
          <w:sz w:val="20"/>
          <w:szCs w:val="20"/>
        </w:rPr>
        <w:t xml:space="preserve"> de miséricorde </w:t>
      </w:r>
      <w:proofErr w:type="spellStart"/>
      <w:r>
        <w:rPr>
          <w:rFonts w:ascii="Arial" w:hAnsi="Arial" w:cs="Arial"/>
          <w:color w:val="525253"/>
          <w:sz w:val="20"/>
          <w:szCs w:val="20"/>
        </w:rPr>
        <w:t>dans</w:t>
      </w:r>
      <w:proofErr w:type="spellEnd"/>
      <w:r>
        <w:rPr>
          <w:rFonts w:ascii="Arial" w:hAnsi="Arial" w:cs="Arial"/>
          <w:color w:val="525253"/>
          <w:sz w:val="20"/>
          <w:szCs w:val="20"/>
        </w:rPr>
        <w:t xml:space="preserve"> le </w:t>
      </w:r>
      <w:proofErr w:type="spellStart"/>
      <w:r>
        <w:rPr>
          <w:rFonts w:ascii="Arial" w:hAnsi="Arial" w:cs="Arial"/>
          <w:color w:val="525253"/>
          <w:sz w:val="20"/>
          <w:szCs w:val="20"/>
        </w:rPr>
        <w:t>quatrième</w:t>
      </w:r>
      <w:proofErr w:type="spellEnd"/>
      <w:r>
        <w:rPr>
          <w:rFonts w:ascii="Arial" w:hAnsi="Arial" w:cs="Arial"/>
          <w:color w:val="525253"/>
          <w:sz w:val="20"/>
          <w:szCs w:val="20"/>
        </w:rPr>
        <w:t xml:space="preserve"> </w:t>
      </w:r>
      <w:proofErr w:type="spellStart"/>
      <w:r>
        <w:rPr>
          <w:rFonts w:ascii="Arial" w:hAnsi="Arial" w:cs="Arial"/>
          <w:color w:val="525253"/>
          <w:sz w:val="20"/>
          <w:szCs w:val="20"/>
        </w:rPr>
        <w:t>Évangile</w:t>
      </w:r>
      <w:proofErr w:type="spellEnd"/>
      <w:r>
        <w:rPr>
          <w:rFonts w:ascii="Arial" w:hAnsi="Arial" w:cs="Arial"/>
          <w:color w:val="525253"/>
          <w:sz w:val="20"/>
          <w:szCs w:val="20"/>
        </w:rPr>
        <w:t>", in</w:t>
      </w:r>
      <w:r>
        <w:rPr>
          <w:rStyle w:val="apple-converted-space"/>
          <w:rFonts w:ascii="Arial" w:hAnsi="Arial" w:cs="Arial"/>
          <w:color w:val="525253"/>
          <w:sz w:val="20"/>
          <w:szCs w:val="20"/>
        </w:rPr>
        <w:t> </w:t>
      </w:r>
      <w:r>
        <w:rPr>
          <w:rStyle w:val="Enfasicorsivo"/>
          <w:rFonts w:ascii="Arial" w:hAnsi="Arial" w:cs="Arial"/>
          <w:color w:val="525253"/>
          <w:sz w:val="20"/>
          <w:szCs w:val="20"/>
        </w:rPr>
        <w:t>Bibbia e Oriente</w:t>
      </w:r>
      <w:r>
        <w:rPr>
          <w:rStyle w:val="apple-converted-space"/>
          <w:rFonts w:ascii="Arial" w:hAnsi="Arial" w:cs="Arial"/>
          <w:color w:val="525253"/>
          <w:sz w:val="20"/>
          <w:szCs w:val="20"/>
        </w:rPr>
        <w:t> </w:t>
      </w:r>
      <w:r>
        <w:rPr>
          <w:rFonts w:ascii="Arial" w:hAnsi="Arial" w:cs="Arial"/>
          <w:color w:val="525253"/>
          <w:sz w:val="20"/>
          <w:szCs w:val="20"/>
        </w:rPr>
        <w:t>146 (1985), p. 216.</w:t>
      </w:r>
      <w:r>
        <w:rPr>
          <w:rFonts w:ascii="Arial" w:hAnsi="Arial" w:cs="Arial"/>
          <w:color w:val="525253"/>
          <w:sz w:val="20"/>
          <w:szCs w:val="20"/>
        </w:rPr>
        <w:br/>
        <w:t xml:space="preserve">2 </w:t>
      </w:r>
      <w:proofErr w:type="spellStart"/>
      <w:r>
        <w:rPr>
          <w:rFonts w:ascii="Arial" w:hAnsi="Arial" w:cs="Arial"/>
          <w:color w:val="525253"/>
          <w:sz w:val="20"/>
          <w:szCs w:val="20"/>
        </w:rPr>
        <w:t>Pirqè</w:t>
      </w:r>
      <w:proofErr w:type="spellEnd"/>
      <w:r>
        <w:rPr>
          <w:rFonts w:ascii="Arial" w:hAnsi="Arial" w:cs="Arial"/>
          <w:color w:val="525253"/>
          <w:sz w:val="20"/>
          <w:szCs w:val="20"/>
        </w:rPr>
        <w:t xml:space="preserve"> </w:t>
      </w:r>
      <w:proofErr w:type="spellStart"/>
      <w:r>
        <w:rPr>
          <w:rFonts w:ascii="Arial" w:hAnsi="Arial" w:cs="Arial"/>
          <w:color w:val="525253"/>
          <w:sz w:val="20"/>
          <w:szCs w:val="20"/>
        </w:rPr>
        <w:t>Avot</w:t>
      </w:r>
      <w:proofErr w:type="spellEnd"/>
      <w:r>
        <w:rPr>
          <w:rFonts w:ascii="Arial" w:hAnsi="Arial" w:cs="Arial"/>
          <w:color w:val="525253"/>
          <w:sz w:val="20"/>
          <w:szCs w:val="20"/>
        </w:rPr>
        <w:t xml:space="preserve"> 1,2, in</w:t>
      </w:r>
      <w:r>
        <w:rPr>
          <w:rStyle w:val="apple-converted-space"/>
          <w:rFonts w:ascii="Arial" w:hAnsi="Arial" w:cs="Arial"/>
          <w:color w:val="525253"/>
          <w:sz w:val="20"/>
          <w:szCs w:val="20"/>
        </w:rPr>
        <w:t> </w:t>
      </w:r>
      <w:r>
        <w:rPr>
          <w:rStyle w:val="Enfasicorsivo"/>
          <w:rFonts w:ascii="Arial" w:hAnsi="Arial" w:cs="Arial"/>
          <w:color w:val="525253"/>
          <w:sz w:val="20"/>
          <w:szCs w:val="20"/>
        </w:rPr>
        <w:t xml:space="preserve">Detti di rabbini. </w:t>
      </w:r>
      <w:proofErr w:type="spellStart"/>
      <w:r>
        <w:rPr>
          <w:rStyle w:val="Enfasicorsivo"/>
          <w:rFonts w:ascii="Arial" w:hAnsi="Arial" w:cs="Arial"/>
          <w:color w:val="525253"/>
          <w:sz w:val="20"/>
          <w:szCs w:val="20"/>
        </w:rPr>
        <w:t>Piquè</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Avot</w:t>
      </w:r>
      <w:proofErr w:type="spellEnd"/>
      <w:r>
        <w:rPr>
          <w:rStyle w:val="Enfasicorsivo"/>
          <w:rFonts w:ascii="Arial" w:hAnsi="Arial" w:cs="Arial"/>
          <w:color w:val="525253"/>
          <w:sz w:val="20"/>
          <w:szCs w:val="20"/>
        </w:rPr>
        <w:t>, con i loro commenti tradizionali</w:t>
      </w:r>
      <w:r>
        <w:rPr>
          <w:rFonts w:ascii="Arial" w:hAnsi="Arial" w:cs="Arial"/>
          <w:color w:val="525253"/>
          <w:sz w:val="20"/>
          <w:szCs w:val="20"/>
        </w:rPr>
        <w:t xml:space="preserve">, a cura di A. </w:t>
      </w:r>
      <w:proofErr w:type="spellStart"/>
      <w:r>
        <w:rPr>
          <w:rFonts w:ascii="Arial" w:hAnsi="Arial" w:cs="Arial"/>
          <w:color w:val="525253"/>
          <w:sz w:val="20"/>
          <w:szCs w:val="20"/>
        </w:rPr>
        <w:t>Mello</w:t>
      </w:r>
      <w:proofErr w:type="spellEnd"/>
      <w:r>
        <w:rPr>
          <w:rFonts w:ascii="Arial" w:hAnsi="Arial" w:cs="Arial"/>
          <w:color w:val="525253"/>
          <w:sz w:val="20"/>
          <w:szCs w:val="20"/>
        </w:rPr>
        <w:t xml:space="preserve">, </w:t>
      </w:r>
      <w:proofErr w:type="spellStart"/>
      <w:r>
        <w:rPr>
          <w:rFonts w:ascii="Arial" w:hAnsi="Arial" w:cs="Arial"/>
          <w:color w:val="525253"/>
          <w:sz w:val="20"/>
          <w:szCs w:val="20"/>
        </w:rPr>
        <w:t>Qiqajon</w:t>
      </w:r>
      <w:proofErr w:type="spellEnd"/>
      <w:r>
        <w:rPr>
          <w:rFonts w:ascii="Arial" w:hAnsi="Arial" w:cs="Arial"/>
          <w:color w:val="525253"/>
          <w:sz w:val="20"/>
          <w:szCs w:val="20"/>
        </w:rPr>
        <w:t xml:space="preserve">, </w:t>
      </w:r>
      <w:proofErr w:type="spellStart"/>
      <w:r>
        <w:rPr>
          <w:rFonts w:ascii="Arial" w:hAnsi="Arial" w:cs="Arial"/>
          <w:color w:val="525253"/>
          <w:sz w:val="20"/>
          <w:szCs w:val="20"/>
        </w:rPr>
        <w:t>Bose</w:t>
      </w:r>
      <w:proofErr w:type="spellEnd"/>
      <w:r>
        <w:rPr>
          <w:rFonts w:ascii="Arial" w:hAnsi="Arial" w:cs="Arial"/>
          <w:color w:val="525253"/>
          <w:sz w:val="20"/>
          <w:szCs w:val="20"/>
        </w:rPr>
        <w:t xml:space="preserve"> 1993, p. 52.</w:t>
      </w:r>
      <w:r>
        <w:rPr>
          <w:rFonts w:ascii="Arial" w:hAnsi="Arial" w:cs="Arial"/>
          <w:color w:val="525253"/>
          <w:sz w:val="20"/>
          <w:szCs w:val="20"/>
        </w:rPr>
        <w:br/>
        <w:t xml:space="preserve">3 </w:t>
      </w:r>
      <w:proofErr w:type="spellStart"/>
      <w:r>
        <w:rPr>
          <w:rFonts w:ascii="Arial" w:hAnsi="Arial" w:cs="Arial"/>
          <w:color w:val="525253"/>
          <w:sz w:val="20"/>
          <w:szCs w:val="20"/>
        </w:rPr>
        <w:t>Targum</w:t>
      </w:r>
      <w:proofErr w:type="spellEnd"/>
      <w:r>
        <w:rPr>
          <w:rFonts w:ascii="Arial" w:hAnsi="Arial" w:cs="Arial"/>
          <w:color w:val="525253"/>
          <w:sz w:val="20"/>
          <w:szCs w:val="20"/>
        </w:rPr>
        <w:t xml:space="preserve"> a Deuteronomio 34,6, in</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Targum</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du</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Pentateuque</w:t>
      </w:r>
      <w:proofErr w:type="spellEnd"/>
      <w:r>
        <w:rPr>
          <w:rStyle w:val="Enfasicorsivo"/>
          <w:rFonts w:ascii="Arial" w:hAnsi="Arial" w:cs="Arial"/>
          <w:color w:val="525253"/>
          <w:sz w:val="20"/>
          <w:szCs w:val="20"/>
        </w:rPr>
        <w:t xml:space="preserve">, IV. </w:t>
      </w:r>
      <w:proofErr w:type="spellStart"/>
      <w:r>
        <w:rPr>
          <w:rStyle w:val="Enfasicorsivo"/>
          <w:rFonts w:ascii="Arial" w:hAnsi="Arial" w:cs="Arial"/>
          <w:color w:val="525253"/>
          <w:sz w:val="20"/>
          <w:szCs w:val="20"/>
        </w:rPr>
        <w:t>Deutéronome</w:t>
      </w:r>
      <w:proofErr w:type="spellEnd"/>
      <w:r>
        <w:rPr>
          <w:rFonts w:ascii="Arial" w:hAnsi="Arial" w:cs="Arial"/>
          <w:color w:val="525253"/>
          <w:sz w:val="20"/>
          <w:szCs w:val="20"/>
        </w:rPr>
        <w:t xml:space="preserve">, a cura di R. Le </w:t>
      </w:r>
      <w:proofErr w:type="spellStart"/>
      <w:r>
        <w:rPr>
          <w:rFonts w:ascii="Arial" w:hAnsi="Arial" w:cs="Arial"/>
          <w:color w:val="525253"/>
          <w:sz w:val="20"/>
          <w:szCs w:val="20"/>
        </w:rPr>
        <w:t>Déaut</w:t>
      </w:r>
      <w:proofErr w:type="spellEnd"/>
      <w:r>
        <w:rPr>
          <w:rFonts w:ascii="Arial" w:hAnsi="Arial" w:cs="Arial"/>
          <w:color w:val="525253"/>
          <w:sz w:val="20"/>
          <w:szCs w:val="20"/>
        </w:rPr>
        <w:t xml:space="preserve">, SC 271, </w:t>
      </w:r>
      <w:proofErr w:type="spellStart"/>
      <w:r>
        <w:rPr>
          <w:rFonts w:ascii="Arial" w:hAnsi="Arial" w:cs="Arial"/>
          <w:color w:val="525253"/>
          <w:sz w:val="20"/>
          <w:szCs w:val="20"/>
        </w:rPr>
        <w:t>Cerf</w:t>
      </w:r>
      <w:proofErr w:type="spellEnd"/>
      <w:r>
        <w:rPr>
          <w:rFonts w:ascii="Arial" w:hAnsi="Arial" w:cs="Arial"/>
          <w:color w:val="525253"/>
          <w:sz w:val="20"/>
          <w:szCs w:val="20"/>
        </w:rPr>
        <w:t xml:space="preserve">, </w:t>
      </w:r>
      <w:proofErr w:type="spellStart"/>
      <w:r>
        <w:rPr>
          <w:rFonts w:ascii="Arial" w:hAnsi="Arial" w:cs="Arial"/>
          <w:color w:val="525253"/>
          <w:sz w:val="20"/>
          <w:szCs w:val="20"/>
        </w:rPr>
        <w:t>Paris</w:t>
      </w:r>
      <w:proofErr w:type="spellEnd"/>
      <w:r>
        <w:rPr>
          <w:rFonts w:ascii="Arial" w:hAnsi="Arial" w:cs="Arial"/>
          <w:color w:val="525253"/>
          <w:sz w:val="20"/>
          <w:szCs w:val="20"/>
        </w:rPr>
        <w:t xml:space="preserve"> 198o, p. 3or.</w:t>
      </w:r>
      <w:r>
        <w:rPr>
          <w:rFonts w:ascii="Arial" w:hAnsi="Arial" w:cs="Arial"/>
          <w:color w:val="525253"/>
          <w:sz w:val="20"/>
          <w:szCs w:val="20"/>
        </w:rPr>
        <w:br/>
        <w:t>4</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bSukkah</w:t>
      </w:r>
      <w:proofErr w:type="spellEnd"/>
      <w:r>
        <w:rPr>
          <w:rStyle w:val="apple-converted-space"/>
          <w:rFonts w:ascii="Arial" w:hAnsi="Arial" w:cs="Arial"/>
          <w:color w:val="525253"/>
          <w:sz w:val="20"/>
          <w:szCs w:val="20"/>
        </w:rPr>
        <w:t> </w:t>
      </w:r>
      <w:r>
        <w:rPr>
          <w:rFonts w:ascii="Arial" w:hAnsi="Arial" w:cs="Arial"/>
          <w:color w:val="525253"/>
          <w:sz w:val="20"/>
          <w:szCs w:val="20"/>
        </w:rPr>
        <w:t>49b, in</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Der</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babilonische</w:t>
      </w:r>
      <w:proofErr w:type="spellEnd"/>
      <w:r>
        <w:rPr>
          <w:rStyle w:val="Enfasicorsivo"/>
          <w:rFonts w:ascii="Arial" w:hAnsi="Arial" w:cs="Arial"/>
          <w:color w:val="525253"/>
          <w:sz w:val="20"/>
          <w:szCs w:val="20"/>
        </w:rPr>
        <w:t xml:space="preserve"> Talmud</w:t>
      </w:r>
      <w:r>
        <w:rPr>
          <w:rStyle w:val="apple-converted-space"/>
          <w:rFonts w:ascii="Arial" w:hAnsi="Arial" w:cs="Arial"/>
          <w:color w:val="525253"/>
          <w:sz w:val="20"/>
          <w:szCs w:val="20"/>
        </w:rPr>
        <w:t> </w:t>
      </w:r>
      <w:r>
        <w:rPr>
          <w:rFonts w:ascii="Arial" w:hAnsi="Arial" w:cs="Arial"/>
          <w:color w:val="525253"/>
          <w:sz w:val="20"/>
          <w:szCs w:val="20"/>
        </w:rPr>
        <w:t xml:space="preserve">III, a cura di L. </w:t>
      </w:r>
      <w:proofErr w:type="spellStart"/>
      <w:r>
        <w:rPr>
          <w:rFonts w:ascii="Arial" w:hAnsi="Arial" w:cs="Arial"/>
          <w:color w:val="525253"/>
          <w:sz w:val="20"/>
          <w:szCs w:val="20"/>
        </w:rPr>
        <w:t>Goldschmidt</w:t>
      </w:r>
      <w:proofErr w:type="spellEnd"/>
      <w:r>
        <w:rPr>
          <w:rFonts w:ascii="Arial" w:hAnsi="Arial" w:cs="Arial"/>
          <w:color w:val="525253"/>
          <w:sz w:val="20"/>
          <w:szCs w:val="20"/>
        </w:rPr>
        <w:t xml:space="preserve">, </w:t>
      </w:r>
      <w:proofErr w:type="spellStart"/>
      <w:r>
        <w:rPr>
          <w:rFonts w:ascii="Arial" w:hAnsi="Arial" w:cs="Arial"/>
          <w:color w:val="525253"/>
          <w:sz w:val="20"/>
          <w:szCs w:val="20"/>
        </w:rPr>
        <w:t>Jüdischer</w:t>
      </w:r>
      <w:proofErr w:type="spellEnd"/>
      <w:r>
        <w:rPr>
          <w:rFonts w:ascii="Arial" w:hAnsi="Arial" w:cs="Arial"/>
          <w:color w:val="525253"/>
          <w:sz w:val="20"/>
          <w:szCs w:val="20"/>
        </w:rPr>
        <w:t xml:space="preserve"> </w:t>
      </w:r>
      <w:proofErr w:type="spellStart"/>
      <w:r>
        <w:rPr>
          <w:rFonts w:ascii="Arial" w:hAnsi="Arial" w:cs="Arial"/>
          <w:color w:val="525253"/>
          <w:sz w:val="20"/>
          <w:szCs w:val="20"/>
        </w:rPr>
        <w:t>Verlag</w:t>
      </w:r>
      <w:proofErr w:type="spellEnd"/>
      <w:r>
        <w:rPr>
          <w:rFonts w:ascii="Arial" w:hAnsi="Arial" w:cs="Arial"/>
          <w:color w:val="525253"/>
          <w:sz w:val="20"/>
          <w:szCs w:val="20"/>
        </w:rPr>
        <w:t xml:space="preserve">, </w:t>
      </w:r>
      <w:proofErr w:type="spellStart"/>
      <w:r>
        <w:rPr>
          <w:rFonts w:ascii="Arial" w:hAnsi="Arial" w:cs="Arial"/>
          <w:color w:val="525253"/>
          <w:sz w:val="20"/>
          <w:szCs w:val="20"/>
        </w:rPr>
        <w:t>Königstein</w:t>
      </w:r>
      <w:proofErr w:type="spellEnd"/>
      <w:r>
        <w:rPr>
          <w:rFonts w:ascii="Arial" w:hAnsi="Arial" w:cs="Arial"/>
          <w:color w:val="525253"/>
          <w:sz w:val="20"/>
          <w:szCs w:val="20"/>
        </w:rPr>
        <w:t xml:space="preserve"> 198o, p. 392.</w:t>
      </w:r>
      <w:r>
        <w:rPr>
          <w:rFonts w:ascii="Arial" w:hAnsi="Arial" w:cs="Arial"/>
          <w:color w:val="525253"/>
          <w:sz w:val="20"/>
          <w:szCs w:val="20"/>
        </w:rPr>
        <w:br/>
        <w:t xml:space="preserve">5 F. </w:t>
      </w:r>
      <w:proofErr w:type="spellStart"/>
      <w:r>
        <w:rPr>
          <w:rFonts w:ascii="Arial" w:hAnsi="Arial" w:cs="Arial"/>
          <w:color w:val="525253"/>
          <w:sz w:val="20"/>
          <w:szCs w:val="20"/>
        </w:rPr>
        <w:t>Manns</w:t>
      </w:r>
      <w:proofErr w:type="spellEnd"/>
      <w:r>
        <w:rPr>
          <w:rFonts w:ascii="Arial" w:hAnsi="Arial" w:cs="Arial"/>
          <w:color w:val="525253"/>
          <w:sz w:val="20"/>
          <w:szCs w:val="20"/>
        </w:rPr>
        <w:t>, "</w:t>
      </w:r>
      <w:proofErr w:type="spellStart"/>
      <w:r>
        <w:rPr>
          <w:rFonts w:ascii="Arial" w:hAnsi="Arial" w:cs="Arial"/>
          <w:color w:val="525253"/>
          <w:sz w:val="20"/>
          <w:szCs w:val="20"/>
        </w:rPr>
        <w:t>Les</w:t>
      </w:r>
      <w:proofErr w:type="spellEnd"/>
      <w:r>
        <w:rPr>
          <w:rFonts w:ascii="Arial" w:hAnsi="Arial" w:cs="Arial"/>
          <w:color w:val="525253"/>
          <w:sz w:val="20"/>
          <w:szCs w:val="20"/>
        </w:rPr>
        <w:t xml:space="preserve"> </w:t>
      </w:r>
      <w:proofErr w:type="spellStart"/>
      <w:r>
        <w:rPr>
          <w:rFonts w:ascii="Arial" w:hAnsi="Arial" w:cs="Arial"/>
          <w:color w:val="525253"/>
          <w:sz w:val="20"/>
          <w:szCs w:val="20"/>
        </w:rPr>
        <w:t>oeuvres</w:t>
      </w:r>
      <w:proofErr w:type="spellEnd"/>
      <w:r>
        <w:rPr>
          <w:rFonts w:ascii="Arial" w:hAnsi="Arial" w:cs="Arial"/>
          <w:color w:val="525253"/>
          <w:sz w:val="20"/>
          <w:szCs w:val="20"/>
        </w:rPr>
        <w:t xml:space="preserve"> de miséricorde </w:t>
      </w:r>
      <w:proofErr w:type="spellStart"/>
      <w:r>
        <w:rPr>
          <w:rFonts w:ascii="Arial" w:hAnsi="Arial" w:cs="Arial"/>
          <w:color w:val="525253"/>
          <w:sz w:val="20"/>
          <w:szCs w:val="20"/>
        </w:rPr>
        <w:t>dans</w:t>
      </w:r>
      <w:proofErr w:type="spellEnd"/>
      <w:r>
        <w:rPr>
          <w:rFonts w:ascii="Arial" w:hAnsi="Arial" w:cs="Arial"/>
          <w:color w:val="525253"/>
          <w:sz w:val="20"/>
          <w:szCs w:val="20"/>
        </w:rPr>
        <w:t xml:space="preserve"> le </w:t>
      </w:r>
      <w:proofErr w:type="spellStart"/>
      <w:r>
        <w:rPr>
          <w:rFonts w:ascii="Arial" w:hAnsi="Arial" w:cs="Arial"/>
          <w:color w:val="525253"/>
          <w:sz w:val="20"/>
          <w:szCs w:val="20"/>
        </w:rPr>
        <w:t>quatrième</w:t>
      </w:r>
      <w:proofErr w:type="spellEnd"/>
      <w:r>
        <w:rPr>
          <w:rFonts w:ascii="Arial" w:hAnsi="Arial" w:cs="Arial"/>
          <w:color w:val="525253"/>
          <w:sz w:val="20"/>
          <w:szCs w:val="20"/>
        </w:rPr>
        <w:t xml:space="preserve"> </w:t>
      </w:r>
      <w:proofErr w:type="spellStart"/>
      <w:r>
        <w:rPr>
          <w:rFonts w:ascii="Arial" w:hAnsi="Arial" w:cs="Arial"/>
          <w:color w:val="525253"/>
          <w:sz w:val="20"/>
          <w:szCs w:val="20"/>
        </w:rPr>
        <w:t>Évangile</w:t>
      </w:r>
      <w:proofErr w:type="spellEnd"/>
      <w:r>
        <w:rPr>
          <w:rFonts w:ascii="Arial" w:hAnsi="Arial" w:cs="Arial"/>
          <w:color w:val="525253"/>
          <w:sz w:val="20"/>
          <w:szCs w:val="20"/>
        </w:rPr>
        <w:t>", p. 218.</w:t>
      </w:r>
      <w:r>
        <w:rPr>
          <w:rFonts w:ascii="Arial" w:hAnsi="Arial" w:cs="Arial"/>
          <w:color w:val="525253"/>
          <w:sz w:val="20"/>
          <w:szCs w:val="20"/>
        </w:rPr>
        <w:br/>
        <w:t xml:space="preserve">6 </w:t>
      </w:r>
      <w:proofErr w:type="spellStart"/>
      <w:r>
        <w:rPr>
          <w:rFonts w:ascii="Arial" w:hAnsi="Arial" w:cs="Arial"/>
          <w:color w:val="525253"/>
          <w:sz w:val="20"/>
          <w:szCs w:val="20"/>
        </w:rPr>
        <w:t>Cf</w:t>
      </w:r>
      <w:proofErr w:type="spellEnd"/>
      <w:r>
        <w:rPr>
          <w:rFonts w:ascii="Arial" w:hAnsi="Arial" w:cs="Arial"/>
          <w:color w:val="525253"/>
          <w:sz w:val="20"/>
          <w:szCs w:val="20"/>
        </w:rPr>
        <w:t xml:space="preserve">. I. </w:t>
      </w:r>
      <w:proofErr w:type="spellStart"/>
      <w:r>
        <w:rPr>
          <w:rFonts w:ascii="Arial" w:hAnsi="Arial" w:cs="Arial"/>
          <w:color w:val="525253"/>
          <w:sz w:val="20"/>
          <w:szCs w:val="20"/>
        </w:rPr>
        <w:t>Noye</w:t>
      </w:r>
      <w:proofErr w:type="spellEnd"/>
      <w:r>
        <w:rPr>
          <w:rFonts w:ascii="Arial" w:hAnsi="Arial" w:cs="Arial"/>
          <w:color w:val="525253"/>
          <w:sz w:val="20"/>
          <w:szCs w:val="20"/>
        </w:rPr>
        <w:t>, s.v. "Miséricorde (</w:t>
      </w:r>
      <w:proofErr w:type="spellStart"/>
      <w:r>
        <w:rPr>
          <w:rFonts w:ascii="Arial" w:hAnsi="Arial" w:cs="Arial"/>
          <w:color w:val="525253"/>
          <w:sz w:val="20"/>
          <w:szCs w:val="20"/>
        </w:rPr>
        <w:t>Oeuvres</w:t>
      </w:r>
      <w:proofErr w:type="spellEnd"/>
      <w:r>
        <w:rPr>
          <w:rFonts w:ascii="Arial" w:hAnsi="Arial" w:cs="Arial"/>
          <w:color w:val="525253"/>
          <w:sz w:val="20"/>
          <w:szCs w:val="20"/>
        </w:rPr>
        <w:t xml:space="preserve"> de)", in</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Dictionnaire</w:t>
      </w:r>
      <w:proofErr w:type="spellEnd"/>
      <w:r>
        <w:rPr>
          <w:rStyle w:val="Enfasicorsivo"/>
          <w:rFonts w:ascii="Arial" w:hAnsi="Arial" w:cs="Arial"/>
          <w:color w:val="525253"/>
          <w:sz w:val="20"/>
          <w:szCs w:val="20"/>
        </w:rPr>
        <w:t xml:space="preserve"> de </w:t>
      </w:r>
      <w:proofErr w:type="spellStart"/>
      <w:r>
        <w:rPr>
          <w:rStyle w:val="Enfasicorsivo"/>
          <w:rFonts w:ascii="Arial" w:hAnsi="Arial" w:cs="Arial"/>
          <w:color w:val="525253"/>
          <w:sz w:val="20"/>
          <w:szCs w:val="20"/>
        </w:rPr>
        <w:t>spiritualité</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ascétique</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et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mystique</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doctrine</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et</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histoire</w:t>
      </w:r>
      <w:proofErr w:type="spellEnd"/>
      <w:r>
        <w:rPr>
          <w:rStyle w:val="apple-converted-space"/>
          <w:rFonts w:ascii="Arial" w:hAnsi="Arial" w:cs="Arial"/>
          <w:color w:val="525253"/>
          <w:sz w:val="20"/>
          <w:szCs w:val="20"/>
        </w:rPr>
        <w:t> </w:t>
      </w:r>
      <w:r>
        <w:rPr>
          <w:rFonts w:ascii="Arial" w:hAnsi="Arial" w:cs="Arial"/>
          <w:color w:val="525253"/>
          <w:sz w:val="20"/>
          <w:szCs w:val="20"/>
        </w:rPr>
        <w:t xml:space="preserve">X, </w:t>
      </w:r>
      <w:proofErr w:type="spellStart"/>
      <w:r>
        <w:rPr>
          <w:rFonts w:ascii="Arial" w:hAnsi="Arial" w:cs="Arial"/>
          <w:color w:val="525253"/>
          <w:sz w:val="20"/>
          <w:szCs w:val="20"/>
        </w:rPr>
        <w:t>Beauchesne</w:t>
      </w:r>
      <w:proofErr w:type="spellEnd"/>
      <w:r>
        <w:rPr>
          <w:rFonts w:ascii="Arial" w:hAnsi="Arial" w:cs="Arial"/>
          <w:color w:val="525253"/>
          <w:sz w:val="20"/>
          <w:szCs w:val="20"/>
        </w:rPr>
        <w:t xml:space="preserve">, </w:t>
      </w:r>
      <w:proofErr w:type="spellStart"/>
      <w:r>
        <w:rPr>
          <w:rFonts w:ascii="Arial" w:hAnsi="Arial" w:cs="Arial"/>
          <w:color w:val="525253"/>
          <w:sz w:val="20"/>
          <w:szCs w:val="20"/>
        </w:rPr>
        <w:t>Paris</w:t>
      </w:r>
      <w:proofErr w:type="spellEnd"/>
      <w:r>
        <w:rPr>
          <w:rFonts w:ascii="Arial" w:hAnsi="Arial" w:cs="Arial"/>
          <w:color w:val="525253"/>
          <w:sz w:val="20"/>
          <w:szCs w:val="20"/>
        </w:rPr>
        <w:t xml:space="preserve"> 1980, coll. 1328-1349.</w:t>
      </w:r>
      <w:r>
        <w:rPr>
          <w:rFonts w:ascii="Arial" w:hAnsi="Arial" w:cs="Arial"/>
          <w:color w:val="525253"/>
          <w:sz w:val="20"/>
          <w:szCs w:val="20"/>
        </w:rPr>
        <w:br/>
        <w:t>7 Erma,</w:t>
      </w:r>
      <w:r>
        <w:rPr>
          <w:rStyle w:val="apple-converted-space"/>
          <w:rFonts w:ascii="Arial" w:hAnsi="Arial" w:cs="Arial"/>
          <w:color w:val="525253"/>
          <w:sz w:val="20"/>
          <w:szCs w:val="20"/>
        </w:rPr>
        <w:t> </w:t>
      </w:r>
      <w:r>
        <w:rPr>
          <w:rStyle w:val="Enfasicorsivo"/>
          <w:rFonts w:ascii="Arial" w:hAnsi="Arial" w:cs="Arial"/>
          <w:color w:val="525253"/>
          <w:sz w:val="20"/>
          <w:szCs w:val="20"/>
        </w:rPr>
        <w:t>Il Pastore</w:t>
      </w:r>
      <w:r>
        <w:rPr>
          <w:rFonts w:ascii="Arial" w:hAnsi="Arial" w:cs="Arial"/>
          <w:color w:val="525253"/>
          <w:sz w:val="20"/>
          <w:szCs w:val="20"/>
        </w:rPr>
        <w:t xml:space="preserve">, Precetti a cura di M. B. Durante </w:t>
      </w:r>
      <w:proofErr w:type="spellStart"/>
      <w:r>
        <w:rPr>
          <w:rFonts w:ascii="Arial" w:hAnsi="Arial" w:cs="Arial"/>
          <w:color w:val="525253"/>
          <w:sz w:val="20"/>
          <w:szCs w:val="20"/>
        </w:rPr>
        <w:t>Mangoni</w:t>
      </w:r>
      <w:proofErr w:type="spellEnd"/>
      <w:r>
        <w:rPr>
          <w:rFonts w:ascii="Arial" w:hAnsi="Arial" w:cs="Arial"/>
          <w:color w:val="525253"/>
          <w:sz w:val="20"/>
          <w:szCs w:val="20"/>
        </w:rPr>
        <w:t>, ED13, Bologna 2003, p. 112.</w:t>
      </w:r>
      <w:r>
        <w:rPr>
          <w:rFonts w:ascii="Arial" w:hAnsi="Arial" w:cs="Arial"/>
          <w:color w:val="525253"/>
          <w:sz w:val="20"/>
          <w:szCs w:val="20"/>
        </w:rPr>
        <w:br/>
        <w:t>8 "Coloro che pregano non giungano a Dio accompagnati da orazioni prive di opere di bene ... La Scrittura divina ci ammaestra, dicendo: 'Sicuramente l'orazione è buona se unita al digiuno e alle elemosine' (</w:t>
      </w:r>
      <w:proofErr w:type="spellStart"/>
      <w:r>
        <w:rPr>
          <w:rFonts w:ascii="Arial" w:hAnsi="Arial" w:cs="Arial"/>
          <w:color w:val="525253"/>
          <w:sz w:val="20"/>
          <w:szCs w:val="20"/>
        </w:rPr>
        <w:t>Tb</w:t>
      </w:r>
      <w:proofErr w:type="spellEnd"/>
      <w:r>
        <w:rPr>
          <w:rFonts w:ascii="Arial" w:hAnsi="Arial" w:cs="Arial"/>
          <w:color w:val="525253"/>
          <w:sz w:val="20"/>
          <w:szCs w:val="20"/>
        </w:rPr>
        <w:t xml:space="preserve"> 12,8)" (Cipriano di </w:t>
      </w:r>
      <w:proofErr w:type="spellStart"/>
      <w:r>
        <w:rPr>
          <w:rFonts w:ascii="Arial" w:hAnsi="Arial" w:cs="Arial"/>
          <w:color w:val="525253"/>
          <w:sz w:val="20"/>
          <w:szCs w:val="20"/>
        </w:rPr>
        <w:t>Cartagine</w:t>
      </w:r>
      <w:proofErr w:type="spellEnd"/>
      <w:r>
        <w:rPr>
          <w:rFonts w:ascii="Arial" w:hAnsi="Arial" w:cs="Arial"/>
          <w:color w:val="525253"/>
          <w:sz w:val="20"/>
          <w:szCs w:val="20"/>
        </w:rPr>
        <w:t>, La preghiera del Signore 32, in Id.,</w:t>
      </w:r>
      <w:r>
        <w:rPr>
          <w:rStyle w:val="apple-converted-space"/>
          <w:rFonts w:ascii="Arial" w:hAnsi="Arial" w:cs="Arial"/>
          <w:color w:val="525253"/>
          <w:sz w:val="20"/>
          <w:szCs w:val="20"/>
        </w:rPr>
        <w:t> </w:t>
      </w:r>
      <w:r>
        <w:rPr>
          <w:rStyle w:val="Enfasicorsivo"/>
          <w:rFonts w:ascii="Arial" w:hAnsi="Arial" w:cs="Arial"/>
          <w:color w:val="525253"/>
          <w:sz w:val="20"/>
          <w:szCs w:val="20"/>
        </w:rPr>
        <w:t>Trattati</w:t>
      </w:r>
      <w:r>
        <w:rPr>
          <w:rFonts w:ascii="Arial" w:hAnsi="Arial" w:cs="Arial"/>
          <w:color w:val="525253"/>
          <w:sz w:val="20"/>
          <w:szCs w:val="20"/>
        </w:rPr>
        <w:t xml:space="preserve">, a cura di A. </w:t>
      </w:r>
      <w:proofErr w:type="spellStart"/>
      <w:r>
        <w:rPr>
          <w:rFonts w:ascii="Arial" w:hAnsi="Arial" w:cs="Arial"/>
          <w:color w:val="525253"/>
          <w:sz w:val="20"/>
          <w:szCs w:val="20"/>
        </w:rPr>
        <w:t>Carretini</w:t>
      </w:r>
      <w:proofErr w:type="spellEnd"/>
      <w:r>
        <w:rPr>
          <w:rFonts w:ascii="Arial" w:hAnsi="Arial" w:cs="Arial"/>
          <w:color w:val="525253"/>
          <w:sz w:val="20"/>
          <w:szCs w:val="20"/>
        </w:rPr>
        <w:t>, Città Nuova, Roma 2004, pp. 172-173).</w:t>
      </w:r>
      <w:r>
        <w:rPr>
          <w:rFonts w:ascii="Arial" w:hAnsi="Arial" w:cs="Arial"/>
          <w:color w:val="525253"/>
          <w:sz w:val="20"/>
          <w:szCs w:val="20"/>
        </w:rPr>
        <w:br/>
        <w:t>9 Lattanzio,</w:t>
      </w:r>
      <w:r>
        <w:rPr>
          <w:rStyle w:val="apple-converted-space"/>
          <w:rFonts w:ascii="Arial" w:hAnsi="Arial" w:cs="Arial"/>
          <w:color w:val="525253"/>
          <w:sz w:val="20"/>
          <w:szCs w:val="20"/>
        </w:rPr>
        <w:t> </w:t>
      </w:r>
      <w:r>
        <w:rPr>
          <w:rStyle w:val="Enfasicorsivo"/>
          <w:rFonts w:ascii="Arial" w:hAnsi="Arial" w:cs="Arial"/>
          <w:color w:val="525253"/>
          <w:sz w:val="20"/>
          <w:szCs w:val="20"/>
        </w:rPr>
        <w:t>Epitome</w:t>
      </w:r>
      <w:r>
        <w:rPr>
          <w:rStyle w:val="apple-converted-space"/>
          <w:rFonts w:ascii="Arial" w:hAnsi="Arial" w:cs="Arial"/>
          <w:color w:val="525253"/>
          <w:sz w:val="20"/>
          <w:szCs w:val="20"/>
        </w:rPr>
        <w:t> </w:t>
      </w:r>
      <w:r>
        <w:rPr>
          <w:rFonts w:ascii="Arial" w:hAnsi="Arial" w:cs="Arial"/>
          <w:color w:val="525253"/>
          <w:sz w:val="20"/>
          <w:szCs w:val="20"/>
        </w:rPr>
        <w:t>60,6-7, in Id.,</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Epitomé</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des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institutions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divines</w:t>
      </w:r>
      <w:proofErr w:type="spellEnd"/>
      <w:r>
        <w:rPr>
          <w:rFonts w:ascii="Arial" w:hAnsi="Arial" w:cs="Arial"/>
          <w:color w:val="525253"/>
          <w:sz w:val="20"/>
          <w:szCs w:val="20"/>
        </w:rPr>
        <w:t xml:space="preserve">, a cura di M. </w:t>
      </w:r>
      <w:proofErr w:type="spellStart"/>
      <w:r>
        <w:rPr>
          <w:rFonts w:ascii="Arial" w:hAnsi="Arial" w:cs="Arial"/>
          <w:color w:val="525253"/>
          <w:sz w:val="20"/>
          <w:szCs w:val="20"/>
        </w:rPr>
        <w:t>Perrin</w:t>
      </w:r>
      <w:proofErr w:type="spellEnd"/>
      <w:r>
        <w:rPr>
          <w:rFonts w:ascii="Arial" w:hAnsi="Arial" w:cs="Arial"/>
          <w:color w:val="525253"/>
          <w:sz w:val="20"/>
          <w:szCs w:val="20"/>
        </w:rPr>
        <w:t xml:space="preserve">, SC 335, </w:t>
      </w:r>
      <w:proofErr w:type="spellStart"/>
      <w:r>
        <w:rPr>
          <w:rFonts w:ascii="Arial" w:hAnsi="Arial" w:cs="Arial"/>
          <w:color w:val="525253"/>
          <w:sz w:val="20"/>
          <w:szCs w:val="20"/>
        </w:rPr>
        <w:t>Cerf</w:t>
      </w:r>
      <w:proofErr w:type="spellEnd"/>
      <w:r>
        <w:rPr>
          <w:rFonts w:ascii="Arial" w:hAnsi="Arial" w:cs="Arial"/>
          <w:color w:val="525253"/>
          <w:sz w:val="20"/>
          <w:szCs w:val="20"/>
        </w:rPr>
        <w:t xml:space="preserve">, </w:t>
      </w:r>
      <w:proofErr w:type="spellStart"/>
      <w:r>
        <w:rPr>
          <w:rFonts w:ascii="Arial" w:hAnsi="Arial" w:cs="Arial"/>
          <w:color w:val="525253"/>
          <w:sz w:val="20"/>
          <w:szCs w:val="20"/>
        </w:rPr>
        <w:t>Paris</w:t>
      </w:r>
      <w:proofErr w:type="spellEnd"/>
      <w:r>
        <w:rPr>
          <w:rFonts w:ascii="Arial" w:hAnsi="Arial" w:cs="Arial"/>
          <w:color w:val="525253"/>
          <w:sz w:val="20"/>
          <w:szCs w:val="20"/>
        </w:rPr>
        <w:t xml:space="preserve"> 1987, pp. 233-235.</w:t>
      </w:r>
      <w:r>
        <w:rPr>
          <w:rFonts w:ascii="Arial" w:hAnsi="Arial" w:cs="Arial"/>
          <w:color w:val="525253"/>
          <w:sz w:val="20"/>
          <w:szCs w:val="20"/>
        </w:rPr>
        <w:br/>
        <w:t>10</w:t>
      </w:r>
      <w:r>
        <w:rPr>
          <w:rStyle w:val="apple-converted-space"/>
          <w:rFonts w:ascii="Arial" w:hAnsi="Arial" w:cs="Arial"/>
          <w:color w:val="525253"/>
          <w:sz w:val="20"/>
          <w:szCs w:val="20"/>
        </w:rPr>
        <w:t> </w:t>
      </w:r>
      <w:r>
        <w:rPr>
          <w:rStyle w:val="Enfasicorsivo"/>
          <w:rFonts w:ascii="Arial" w:hAnsi="Arial" w:cs="Arial"/>
          <w:color w:val="525253"/>
          <w:sz w:val="20"/>
          <w:szCs w:val="20"/>
        </w:rPr>
        <w:t>Regola di Benedetto</w:t>
      </w:r>
      <w:r>
        <w:rPr>
          <w:rStyle w:val="apple-converted-space"/>
          <w:rFonts w:ascii="Arial" w:hAnsi="Arial" w:cs="Arial"/>
          <w:color w:val="525253"/>
          <w:sz w:val="20"/>
          <w:szCs w:val="20"/>
        </w:rPr>
        <w:t> </w:t>
      </w:r>
      <w:r>
        <w:rPr>
          <w:rFonts w:ascii="Arial" w:hAnsi="Arial" w:cs="Arial"/>
          <w:color w:val="525253"/>
          <w:sz w:val="20"/>
          <w:szCs w:val="20"/>
        </w:rPr>
        <w:t>4,14-19, in</w:t>
      </w:r>
      <w:r>
        <w:rPr>
          <w:rStyle w:val="apple-converted-space"/>
          <w:rFonts w:ascii="Arial" w:hAnsi="Arial" w:cs="Arial"/>
          <w:color w:val="525253"/>
          <w:sz w:val="20"/>
          <w:szCs w:val="20"/>
        </w:rPr>
        <w:t> </w:t>
      </w:r>
      <w:r>
        <w:rPr>
          <w:rStyle w:val="Enfasicorsivo"/>
          <w:rFonts w:ascii="Arial" w:hAnsi="Arial" w:cs="Arial"/>
          <w:color w:val="525253"/>
          <w:sz w:val="20"/>
          <w:szCs w:val="20"/>
        </w:rPr>
        <w:t>Regole monastiche d'occidente</w:t>
      </w:r>
      <w:r>
        <w:rPr>
          <w:rFonts w:ascii="Arial" w:hAnsi="Arial" w:cs="Arial"/>
          <w:color w:val="525253"/>
          <w:sz w:val="20"/>
          <w:szCs w:val="20"/>
        </w:rPr>
        <w:t xml:space="preserve">, a cura di E. Bianchi e C. </w:t>
      </w:r>
      <w:proofErr w:type="spellStart"/>
      <w:r>
        <w:rPr>
          <w:rFonts w:ascii="Arial" w:hAnsi="Arial" w:cs="Arial"/>
          <w:color w:val="525253"/>
          <w:sz w:val="20"/>
          <w:szCs w:val="20"/>
        </w:rPr>
        <w:t>Falchini</w:t>
      </w:r>
      <w:proofErr w:type="spellEnd"/>
      <w:r>
        <w:rPr>
          <w:rFonts w:ascii="Arial" w:hAnsi="Arial" w:cs="Arial"/>
          <w:color w:val="525253"/>
          <w:sz w:val="20"/>
          <w:szCs w:val="20"/>
        </w:rPr>
        <w:t>, Einaudi, Torino 2001, p. 205.</w:t>
      </w:r>
      <w:r>
        <w:rPr>
          <w:rFonts w:ascii="Arial" w:hAnsi="Arial" w:cs="Arial"/>
          <w:color w:val="525253"/>
          <w:sz w:val="20"/>
          <w:szCs w:val="20"/>
        </w:rPr>
        <w:br/>
        <w:t>11 Ambrogio di Milano,</w:t>
      </w:r>
      <w:r>
        <w:rPr>
          <w:rStyle w:val="apple-converted-space"/>
          <w:rFonts w:ascii="Arial" w:hAnsi="Arial" w:cs="Arial"/>
          <w:color w:val="525253"/>
          <w:sz w:val="20"/>
          <w:szCs w:val="20"/>
        </w:rPr>
        <w:t> </w:t>
      </w:r>
      <w:r>
        <w:rPr>
          <w:rStyle w:val="Enfasicorsivo"/>
          <w:rFonts w:ascii="Arial" w:hAnsi="Arial" w:cs="Arial"/>
          <w:color w:val="525253"/>
          <w:sz w:val="20"/>
          <w:szCs w:val="20"/>
        </w:rPr>
        <w:t>I doveri</w:t>
      </w:r>
      <w:r>
        <w:rPr>
          <w:rStyle w:val="apple-converted-space"/>
          <w:rFonts w:ascii="Arial" w:hAnsi="Arial" w:cs="Arial"/>
          <w:color w:val="525253"/>
          <w:sz w:val="20"/>
          <w:szCs w:val="20"/>
        </w:rPr>
        <w:t> </w:t>
      </w:r>
      <w:r>
        <w:rPr>
          <w:rFonts w:ascii="Arial" w:hAnsi="Arial" w:cs="Arial"/>
          <w:color w:val="525253"/>
          <w:sz w:val="20"/>
          <w:szCs w:val="20"/>
        </w:rPr>
        <w:t xml:space="preserve">1,30,148, a cura di G. </w:t>
      </w:r>
      <w:proofErr w:type="spellStart"/>
      <w:r>
        <w:rPr>
          <w:rFonts w:ascii="Arial" w:hAnsi="Arial" w:cs="Arial"/>
          <w:color w:val="525253"/>
          <w:sz w:val="20"/>
          <w:szCs w:val="20"/>
        </w:rPr>
        <w:t>Banterle</w:t>
      </w:r>
      <w:proofErr w:type="spellEnd"/>
      <w:r>
        <w:rPr>
          <w:rFonts w:ascii="Arial" w:hAnsi="Arial" w:cs="Arial"/>
          <w:color w:val="525253"/>
          <w:sz w:val="20"/>
          <w:szCs w:val="20"/>
        </w:rPr>
        <w:t xml:space="preserve">, Biblioteca </w:t>
      </w:r>
      <w:proofErr w:type="spellStart"/>
      <w:r>
        <w:rPr>
          <w:rFonts w:ascii="Arial" w:hAnsi="Arial" w:cs="Arial"/>
          <w:color w:val="525253"/>
          <w:sz w:val="20"/>
          <w:szCs w:val="20"/>
        </w:rPr>
        <w:t>Ambrosiana-Città</w:t>
      </w:r>
      <w:proofErr w:type="spellEnd"/>
      <w:r>
        <w:rPr>
          <w:rFonts w:ascii="Arial" w:hAnsi="Arial" w:cs="Arial"/>
          <w:color w:val="525253"/>
          <w:sz w:val="20"/>
          <w:szCs w:val="20"/>
        </w:rPr>
        <w:t xml:space="preserve"> Nuova, </w:t>
      </w:r>
      <w:proofErr w:type="spellStart"/>
      <w:r>
        <w:rPr>
          <w:rFonts w:ascii="Arial" w:hAnsi="Arial" w:cs="Arial"/>
          <w:color w:val="525253"/>
          <w:sz w:val="20"/>
          <w:szCs w:val="20"/>
        </w:rPr>
        <w:t>Milano-Roma</w:t>
      </w:r>
      <w:proofErr w:type="spellEnd"/>
      <w:r>
        <w:rPr>
          <w:rFonts w:ascii="Arial" w:hAnsi="Arial" w:cs="Arial"/>
          <w:color w:val="525253"/>
          <w:sz w:val="20"/>
          <w:szCs w:val="20"/>
        </w:rPr>
        <w:t xml:space="preserve"> 1977, pp. 113-115.</w:t>
      </w:r>
      <w:r>
        <w:rPr>
          <w:rFonts w:ascii="Arial" w:hAnsi="Arial" w:cs="Arial"/>
          <w:color w:val="525253"/>
          <w:sz w:val="20"/>
          <w:szCs w:val="20"/>
        </w:rPr>
        <w:br/>
        <w:t xml:space="preserve">12 Una rilettura in chiave psicologica delle opere di misericordia spirituali è presente nel già citato libro di S. </w:t>
      </w:r>
      <w:proofErr w:type="spellStart"/>
      <w:r>
        <w:rPr>
          <w:rFonts w:ascii="Arial" w:hAnsi="Arial" w:cs="Arial"/>
          <w:color w:val="525253"/>
          <w:sz w:val="20"/>
          <w:szCs w:val="20"/>
        </w:rPr>
        <w:t>Callahan</w:t>
      </w:r>
      <w:proofErr w:type="spellEnd"/>
      <w:r>
        <w:rPr>
          <w:rFonts w:ascii="Arial" w:hAnsi="Arial" w:cs="Arial"/>
          <w:color w:val="525253"/>
          <w:sz w:val="20"/>
          <w:szCs w:val="20"/>
        </w:rPr>
        <w:t>,</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With</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All</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Our</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Heart</w:t>
      </w:r>
      <w:proofErr w:type="spellEnd"/>
      <w:r>
        <w:rPr>
          <w:rStyle w:val="Enfasicorsivo"/>
          <w:rFonts w:ascii="Arial" w:hAnsi="Arial" w:cs="Arial"/>
          <w:color w:val="525253"/>
          <w:sz w:val="20"/>
          <w:szCs w:val="20"/>
        </w:rPr>
        <w:t xml:space="preserve"> and Mind</w:t>
      </w:r>
      <w:r>
        <w:rPr>
          <w:rFonts w:ascii="Arial" w:hAnsi="Arial" w:cs="Arial"/>
          <w:color w:val="525253"/>
          <w:sz w:val="20"/>
          <w:szCs w:val="20"/>
        </w:rPr>
        <w:t xml:space="preserve">. Le sette opere di misericordia spirituali sono riassunte e sintetizzate nei tre elementi della riconciliazione ("a </w:t>
      </w:r>
      <w:proofErr w:type="spellStart"/>
      <w:r>
        <w:rPr>
          <w:rFonts w:ascii="Arial" w:hAnsi="Arial" w:cs="Arial"/>
          <w:color w:val="525253"/>
          <w:sz w:val="20"/>
          <w:szCs w:val="20"/>
        </w:rPr>
        <w:t>reconciling</w:t>
      </w:r>
      <w:proofErr w:type="spellEnd"/>
      <w:r>
        <w:rPr>
          <w:rFonts w:ascii="Arial" w:hAnsi="Arial" w:cs="Arial"/>
          <w:color w:val="525253"/>
          <w:sz w:val="20"/>
          <w:szCs w:val="20"/>
        </w:rPr>
        <w:t xml:space="preserve"> </w:t>
      </w:r>
      <w:proofErr w:type="spellStart"/>
      <w:r>
        <w:rPr>
          <w:rFonts w:ascii="Arial" w:hAnsi="Arial" w:cs="Arial"/>
          <w:color w:val="525253"/>
          <w:sz w:val="20"/>
          <w:szCs w:val="20"/>
        </w:rPr>
        <w:t>spirit</w:t>
      </w:r>
      <w:proofErr w:type="spellEnd"/>
      <w:r>
        <w:rPr>
          <w:rFonts w:ascii="Arial" w:hAnsi="Arial" w:cs="Arial"/>
          <w:color w:val="525253"/>
          <w:sz w:val="20"/>
          <w:szCs w:val="20"/>
        </w:rPr>
        <w:t>": ammonire i peccatori, perdonare le offese, sopportare pazientemente le persone moleste), della vigilanza ("</w:t>
      </w:r>
      <w:proofErr w:type="spellStart"/>
      <w:r>
        <w:rPr>
          <w:rFonts w:ascii="Arial" w:hAnsi="Arial" w:cs="Arial"/>
          <w:color w:val="525253"/>
          <w:sz w:val="20"/>
          <w:szCs w:val="20"/>
        </w:rPr>
        <w:t>being</w:t>
      </w:r>
      <w:proofErr w:type="spellEnd"/>
      <w:r>
        <w:rPr>
          <w:rFonts w:ascii="Arial" w:hAnsi="Arial" w:cs="Arial"/>
          <w:color w:val="525253"/>
          <w:sz w:val="20"/>
          <w:szCs w:val="20"/>
        </w:rPr>
        <w:t xml:space="preserve"> </w:t>
      </w:r>
      <w:proofErr w:type="spellStart"/>
      <w:r>
        <w:rPr>
          <w:rFonts w:ascii="Arial" w:hAnsi="Arial" w:cs="Arial"/>
          <w:color w:val="525253"/>
          <w:sz w:val="20"/>
          <w:szCs w:val="20"/>
        </w:rPr>
        <w:t>vigilant</w:t>
      </w:r>
      <w:proofErr w:type="spellEnd"/>
      <w:r>
        <w:rPr>
          <w:rFonts w:ascii="Arial" w:hAnsi="Arial" w:cs="Arial"/>
          <w:color w:val="525253"/>
          <w:sz w:val="20"/>
          <w:szCs w:val="20"/>
        </w:rPr>
        <w:t>": consigliare i dubbiosi, insegnare agli ignoranti, consolare gli afflitti) e della preghiera ("</w:t>
      </w:r>
      <w:proofErr w:type="spellStart"/>
      <w:r>
        <w:rPr>
          <w:rFonts w:ascii="Arial" w:hAnsi="Arial" w:cs="Arial"/>
          <w:color w:val="525253"/>
          <w:sz w:val="20"/>
          <w:szCs w:val="20"/>
        </w:rPr>
        <w:t>prayer</w:t>
      </w:r>
      <w:proofErr w:type="spellEnd"/>
      <w:r>
        <w:rPr>
          <w:rFonts w:ascii="Arial" w:hAnsi="Arial" w:cs="Arial"/>
          <w:color w:val="525253"/>
          <w:sz w:val="20"/>
          <w:szCs w:val="20"/>
        </w:rPr>
        <w:t xml:space="preserve">": pregare Dio per i vivi e per i morti) nel libro del gesuita J. F. </w:t>
      </w:r>
      <w:proofErr w:type="spellStart"/>
      <w:r>
        <w:rPr>
          <w:rFonts w:ascii="Arial" w:hAnsi="Arial" w:cs="Arial"/>
          <w:color w:val="525253"/>
          <w:sz w:val="20"/>
          <w:szCs w:val="20"/>
        </w:rPr>
        <w:t>Keenan</w:t>
      </w:r>
      <w:proofErr w:type="spellEnd"/>
      <w:r>
        <w:rPr>
          <w:rFonts w:ascii="Arial" w:hAnsi="Arial" w:cs="Arial"/>
          <w:color w:val="525253"/>
          <w:sz w:val="20"/>
          <w:szCs w:val="20"/>
        </w:rPr>
        <w:t>,</w:t>
      </w:r>
      <w:r>
        <w:rPr>
          <w:rStyle w:val="apple-converted-space"/>
          <w:rFonts w:ascii="Arial" w:hAnsi="Arial" w:cs="Arial"/>
          <w:color w:val="525253"/>
          <w:sz w:val="20"/>
          <w:szCs w:val="20"/>
        </w:rPr>
        <w:t> </w:t>
      </w:r>
      <w:r>
        <w:rPr>
          <w:rStyle w:val="Enfasicorsivo"/>
          <w:rFonts w:ascii="Arial" w:hAnsi="Arial" w:cs="Arial"/>
          <w:color w:val="525253"/>
          <w:sz w:val="20"/>
          <w:szCs w:val="20"/>
        </w:rPr>
        <w:t xml:space="preserve">The Works </w:t>
      </w:r>
      <w:proofErr w:type="spellStart"/>
      <w:r>
        <w:rPr>
          <w:rStyle w:val="Enfasicorsivo"/>
          <w:rFonts w:ascii="Arial" w:hAnsi="Arial" w:cs="Arial"/>
          <w:color w:val="525253"/>
          <w:sz w:val="20"/>
          <w:szCs w:val="20"/>
        </w:rPr>
        <w:t>of</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Mercy</w:t>
      </w:r>
      <w:proofErr w:type="spellEnd"/>
      <w:r>
        <w:rPr>
          <w:rFonts w:ascii="Arial" w:hAnsi="Arial" w:cs="Arial"/>
          <w:color w:val="525253"/>
          <w:sz w:val="20"/>
          <w:szCs w:val="20"/>
        </w:rPr>
        <w:t>, pp. 59-80.</w:t>
      </w:r>
      <w:r>
        <w:rPr>
          <w:rFonts w:ascii="Arial" w:hAnsi="Arial" w:cs="Arial"/>
          <w:color w:val="525253"/>
          <w:sz w:val="20"/>
          <w:szCs w:val="20"/>
        </w:rPr>
        <w:br/>
        <w:t xml:space="preserve">13 </w:t>
      </w:r>
      <w:proofErr w:type="spellStart"/>
      <w:r>
        <w:rPr>
          <w:rFonts w:ascii="Arial" w:hAnsi="Arial" w:cs="Arial"/>
          <w:color w:val="525253"/>
          <w:sz w:val="20"/>
          <w:szCs w:val="20"/>
        </w:rPr>
        <w:t>Origene</w:t>
      </w:r>
      <w:proofErr w:type="spellEnd"/>
      <w:r>
        <w:rPr>
          <w:rFonts w:ascii="Arial" w:hAnsi="Arial" w:cs="Arial"/>
          <w:color w:val="525253"/>
          <w:sz w:val="20"/>
          <w:szCs w:val="20"/>
        </w:rPr>
        <w:t>,</w:t>
      </w:r>
      <w:r>
        <w:rPr>
          <w:rStyle w:val="apple-converted-space"/>
          <w:rFonts w:ascii="Arial" w:hAnsi="Arial" w:cs="Arial"/>
          <w:color w:val="525253"/>
          <w:sz w:val="20"/>
          <w:szCs w:val="20"/>
        </w:rPr>
        <w:t> </w:t>
      </w:r>
      <w:r>
        <w:rPr>
          <w:rStyle w:val="Enfasicorsivo"/>
          <w:rFonts w:ascii="Arial" w:hAnsi="Arial" w:cs="Arial"/>
          <w:color w:val="525253"/>
          <w:sz w:val="20"/>
          <w:szCs w:val="20"/>
        </w:rPr>
        <w:t>Commento a Matteo</w:t>
      </w:r>
      <w:r>
        <w:rPr>
          <w:rStyle w:val="apple-converted-space"/>
          <w:rFonts w:ascii="Arial" w:hAnsi="Arial" w:cs="Arial"/>
          <w:color w:val="525253"/>
          <w:sz w:val="20"/>
          <w:szCs w:val="20"/>
        </w:rPr>
        <w:t> </w:t>
      </w:r>
      <w:r>
        <w:rPr>
          <w:rFonts w:ascii="Arial" w:hAnsi="Arial" w:cs="Arial"/>
          <w:color w:val="525253"/>
          <w:sz w:val="20"/>
          <w:szCs w:val="20"/>
        </w:rPr>
        <w:t>72, in Id.,</w:t>
      </w:r>
      <w:r>
        <w:rPr>
          <w:rStyle w:val="apple-converted-space"/>
          <w:rFonts w:ascii="Arial" w:hAnsi="Arial" w:cs="Arial"/>
          <w:color w:val="525253"/>
          <w:sz w:val="20"/>
          <w:szCs w:val="20"/>
        </w:rPr>
        <w:t> </w:t>
      </w:r>
      <w:r>
        <w:rPr>
          <w:rStyle w:val="Enfasicorsivo"/>
          <w:rFonts w:ascii="Arial" w:hAnsi="Arial" w:cs="Arial"/>
          <w:color w:val="525253"/>
          <w:sz w:val="20"/>
          <w:szCs w:val="20"/>
        </w:rPr>
        <w:t>Commento a Matteo</w:t>
      </w:r>
      <w:r>
        <w:rPr>
          <w:rFonts w:ascii="Arial" w:hAnsi="Arial" w:cs="Arial"/>
          <w:color w:val="525253"/>
          <w:sz w:val="20"/>
          <w:szCs w:val="20"/>
        </w:rPr>
        <w:t xml:space="preserve">. </w:t>
      </w:r>
      <w:proofErr w:type="spellStart"/>
      <w:r>
        <w:rPr>
          <w:rFonts w:ascii="Arial" w:hAnsi="Arial" w:cs="Arial"/>
          <w:color w:val="525253"/>
          <w:sz w:val="20"/>
          <w:szCs w:val="20"/>
        </w:rPr>
        <w:t>Series</w:t>
      </w:r>
      <w:proofErr w:type="spellEnd"/>
      <w:r>
        <w:rPr>
          <w:rFonts w:ascii="Arial" w:hAnsi="Arial" w:cs="Arial"/>
          <w:color w:val="525253"/>
          <w:sz w:val="20"/>
          <w:szCs w:val="20"/>
        </w:rPr>
        <w:t xml:space="preserve"> I, a cura di G. </w:t>
      </w:r>
      <w:proofErr w:type="spellStart"/>
      <w:r>
        <w:rPr>
          <w:rFonts w:ascii="Arial" w:hAnsi="Arial" w:cs="Arial"/>
          <w:color w:val="525253"/>
          <w:sz w:val="20"/>
          <w:szCs w:val="20"/>
        </w:rPr>
        <w:t>Bendinelli</w:t>
      </w:r>
      <w:proofErr w:type="spellEnd"/>
      <w:r>
        <w:rPr>
          <w:rFonts w:ascii="Arial" w:hAnsi="Arial" w:cs="Arial"/>
          <w:color w:val="525253"/>
          <w:sz w:val="20"/>
          <w:szCs w:val="20"/>
        </w:rPr>
        <w:t>, R. Scognamiglio e M. I. Danieli, Città Nuova, Roma 2004, PP. 435-437.</w:t>
      </w:r>
      <w:r>
        <w:rPr>
          <w:rFonts w:ascii="Arial" w:hAnsi="Arial" w:cs="Arial"/>
          <w:color w:val="525253"/>
          <w:sz w:val="20"/>
          <w:szCs w:val="20"/>
        </w:rPr>
        <w:br/>
        <w:t>14 Ibid., p. 437.</w:t>
      </w:r>
      <w:r>
        <w:rPr>
          <w:rFonts w:ascii="Arial" w:hAnsi="Arial" w:cs="Arial"/>
          <w:color w:val="525253"/>
          <w:sz w:val="20"/>
          <w:szCs w:val="20"/>
        </w:rPr>
        <w:br/>
        <w:t xml:space="preserve">15 </w:t>
      </w:r>
      <w:proofErr w:type="spellStart"/>
      <w:r>
        <w:rPr>
          <w:rFonts w:ascii="Arial" w:hAnsi="Arial" w:cs="Arial"/>
          <w:color w:val="525253"/>
          <w:sz w:val="20"/>
          <w:szCs w:val="20"/>
        </w:rPr>
        <w:t>Teofilatto</w:t>
      </w:r>
      <w:proofErr w:type="spellEnd"/>
      <w:r>
        <w:rPr>
          <w:rFonts w:ascii="Arial" w:hAnsi="Arial" w:cs="Arial"/>
          <w:color w:val="525253"/>
          <w:sz w:val="20"/>
          <w:szCs w:val="20"/>
        </w:rPr>
        <w:t xml:space="preserve"> di Ocrida,</w:t>
      </w:r>
      <w:r>
        <w:rPr>
          <w:rStyle w:val="apple-converted-space"/>
          <w:rFonts w:ascii="Arial" w:hAnsi="Arial" w:cs="Arial"/>
          <w:color w:val="525253"/>
          <w:sz w:val="20"/>
          <w:szCs w:val="20"/>
        </w:rPr>
        <w:t> </w:t>
      </w:r>
      <w:r>
        <w:rPr>
          <w:rStyle w:val="Enfasicorsivo"/>
          <w:rFonts w:ascii="Arial" w:hAnsi="Arial" w:cs="Arial"/>
          <w:color w:val="525253"/>
          <w:sz w:val="20"/>
          <w:szCs w:val="20"/>
        </w:rPr>
        <w:t>Esposizione sul Vangelo secondo Matteo</w:t>
      </w:r>
      <w:r>
        <w:rPr>
          <w:rFonts w:ascii="Arial" w:hAnsi="Arial" w:cs="Arial"/>
          <w:color w:val="525253"/>
          <w:sz w:val="20"/>
          <w:szCs w:val="20"/>
        </w:rPr>
        <w:t>25, PG 123,433D.</w:t>
      </w:r>
      <w:r>
        <w:rPr>
          <w:rFonts w:ascii="Arial" w:hAnsi="Arial" w:cs="Arial"/>
          <w:color w:val="525253"/>
          <w:sz w:val="20"/>
          <w:szCs w:val="20"/>
        </w:rPr>
        <w:br/>
        <w:t xml:space="preserve">16 </w:t>
      </w:r>
      <w:proofErr w:type="spellStart"/>
      <w:r>
        <w:rPr>
          <w:rFonts w:ascii="Arial" w:hAnsi="Arial" w:cs="Arial"/>
          <w:color w:val="525253"/>
          <w:sz w:val="20"/>
          <w:szCs w:val="20"/>
        </w:rPr>
        <w:t>Pseudo-Giovanni</w:t>
      </w:r>
      <w:proofErr w:type="spellEnd"/>
      <w:r>
        <w:rPr>
          <w:rFonts w:ascii="Arial" w:hAnsi="Arial" w:cs="Arial"/>
          <w:color w:val="525253"/>
          <w:sz w:val="20"/>
          <w:szCs w:val="20"/>
        </w:rPr>
        <w:t xml:space="preserve"> </w:t>
      </w:r>
      <w:proofErr w:type="spellStart"/>
      <w:r>
        <w:rPr>
          <w:rFonts w:ascii="Arial" w:hAnsi="Arial" w:cs="Arial"/>
          <w:color w:val="525253"/>
          <w:sz w:val="20"/>
          <w:szCs w:val="20"/>
        </w:rPr>
        <w:t>Crisostomo</w:t>
      </w:r>
      <w:proofErr w:type="spellEnd"/>
      <w:r>
        <w:rPr>
          <w:rFonts w:ascii="Arial" w:hAnsi="Arial" w:cs="Arial"/>
          <w:color w:val="525253"/>
          <w:sz w:val="20"/>
          <w:szCs w:val="20"/>
        </w:rPr>
        <w:t>,</w:t>
      </w:r>
      <w:r>
        <w:rPr>
          <w:rStyle w:val="apple-converted-space"/>
          <w:rFonts w:ascii="Arial" w:hAnsi="Arial" w:cs="Arial"/>
          <w:color w:val="525253"/>
          <w:sz w:val="20"/>
          <w:szCs w:val="20"/>
        </w:rPr>
        <w:t> </w:t>
      </w:r>
      <w:r>
        <w:rPr>
          <w:rStyle w:val="Enfasicorsivo"/>
          <w:rFonts w:ascii="Arial" w:hAnsi="Arial" w:cs="Arial"/>
          <w:color w:val="525253"/>
          <w:sz w:val="20"/>
          <w:szCs w:val="20"/>
        </w:rPr>
        <w:t>Opera incompleta su Matteo</w:t>
      </w:r>
      <w:r>
        <w:rPr>
          <w:rFonts w:ascii="Arial" w:hAnsi="Arial" w:cs="Arial"/>
          <w:color w:val="525253"/>
          <w:sz w:val="20"/>
          <w:szCs w:val="20"/>
        </w:rPr>
        <w:t>54, PG 56,946. L'opera ci è giunta in traduzione latina (</w:t>
      </w:r>
      <w:r>
        <w:rPr>
          <w:rStyle w:val="Enfasicorsivo"/>
          <w:rFonts w:ascii="Arial" w:hAnsi="Arial" w:cs="Arial"/>
          <w:color w:val="525253"/>
          <w:sz w:val="20"/>
          <w:szCs w:val="20"/>
        </w:rPr>
        <w:t xml:space="preserve">Opus </w:t>
      </w:r>
      <w:proofErr w:type="spellStart"/>
      <w:r>
        <w:rPr>
          <w:rStyle w:val="Enfasicorsivo"/>
          <w:rFonts w:ascii="Arial" w:hAnsi="Arial" w:cs="Arial"/>
          <w:color w:val="525253"/>
          <w:sz w:val="20"/>
          <w:szCs w:val="20"/>
        </w:rPr>
        <w:t>imperfectum</w:t>
      </w:r>
      <w:proofErr w:type="spellEnd"/>
      <w:r>
        <w:rPr>
          <w:rStyle w:val="Enfasicorsivo"/>
          <w:rFonts w:ascii="Arial" w:hAnsi="Arial" w:cs="Arial"/>
          <w:color w:val="525253"/>
          <w:sz w:val="20"/>
          <w:szCs w:val="20"/>
        </w:rPr>
        <w:t xml:space="preserve"> in </w:t>
      </w:r>
      <w:proofErr w:type="spellStart"/>
      <w:r>
        <w:rPr>
          <w:rStyle w:val="Enfasicorsivo"/>
          <w:rFonts w:ascii="Arial" w:hAnsi="Arial" w:cs="Arial"/>
          <w:color w:val="525253"/>
          <w:sz w:val="20"/>
          <w:szCs w:val="20"/>
        </w:rPr>
        <w:t>Matthaeum</w:t>
      </w:r>
      <w:proofErr w:type="spellEnd"/>
      <w:r>
        <w:rPr>
          <w:rFonts w:ascii="Arial" w:hAnsi="Arial" w:cs="Arial"/>
          <w:color w:val="525253"/>
          <w:sz w:val="20"/>
          <w:szCs w:val="20"/>
        </w:rPr>
        <w:t xml:space="preserve">), </w:t>
      </w:r>
      <w:proofErr w:type="spellStart"/>
      <w:r>
        <w:rPr>
          <w:rFonts w:ascii="Arial" w:hAnsi="Arial" w:cs="Arial"/>
          <w:color w:val="525253"/>
          <w:sz w:val="20"/>
          <w:szCs w:val="20"/>
        </w:rPr>
        <w:t>cf</w:t>
      </w:r>
      <w:proofErr w:type="spellEnd"/>
      <w:r>
        <w:rPr>
          <w:rFonts w:ascii="Arial" w:hAnsi="Arial" w:cs="Arial"/>
          <w:color w:val="525253"/>
          <w:sz w:val="20"/>
          <w:szCs w:val="20"/>
        </w:rPr>
        <w:t xml:space="preserve">. P. </w:t>
      </w:r>
      <w:proofErr w:type="spellStart"/>
      <w:r>
        <w:rPr>
          <w:rFonts w:ascii="Arial" w:hAnsi="Arial" w:cs="Arial"/>
          <w:color w:val="525253"/>
          <w:sz w:val="20"/>
          <w:szCs w:val="20"/>
        </w:rPr>
        <w:t>Nautin</w:t>
      </w:r>
      <w:proofErr w:type="spellEnd"/>
      <w:r>
        <w:rPr>
          <w:rFonts w:ascii="Arial" w:hAnsi="Arial" w:cs="Arial"/>
          <w:color w:val="525253"/>
          <w:sz w:val="20"/>
          <w:szCs w:val="20"/>
        </w:rPr>
        <w:t xml:space="preserve">, "L"Opus </w:t>
      </w:r>
      <w:proofErr w:type="spellStart"/>
      <w:r>
        <w:rPr>
          <w:rFonts w:ascii="Arial" w:hAnsi="Arial" w:cs="Arial"/>
          <w:color w:val="525253"/>
          <w:sz w:val="20"/>
          <w:szCs w:val="20"/>
        </w:rPr>
        <w:t>imperfectum</w:t>
      </w:r>
      <w:proofErr w:type="spellEnd"/>
      <w:r>
        <w:rPr>
          <w:rFonts w:ascii="Arial" w:hAnsi="Arial" w:cs="Arial"/>
          <w:color w:val="525253"/>
          <w:sz w:val="20"/>
          <w:szCs w:val="20"/>
        </w:rPr>
        <w:t xml:space="preserve"> in </w:t>
      </w:r>
      <w:proofErr w:type="spellStart"/>
      <w:r>
        <w:rPr>
          <w:rFonts w:ascii="Arial" w:hAnsi="Arial" w:cs="Arial"/>
          <w:color w:val="525253"/>
          <w:sz w:val="20"/>
          <w:szCs w:val="20"/>
        </w:rPr>
        <w:t>Matthaeum</w:t>
      </w:r>
      <w:proofErr w:type="spellEnd"/>
      <w:r>
        <w:rPr>
          <w:rFonts w:ascii="Arial" w:hAnsi="Arial" w:cs="Arial"/>
          <w:color w:val="525253"/>
          <w:sz w:val="20"/>
          <w:szCs w:val="20"/>
        </w:rPr>
        <w:t xml:space="preserve">' </w:t>
      </w:r>
      <w:proofErr w:type="spellStart"/>
      <w:r>
        <w:rPr>
          <w:rFonts w:ascii="Arial" w:hAnsi="Arial" w:cs="Arial"/>
          <w:color w:val="525253"/>
          <w:sz w:val="20"/>
          <w:szCs w:val="20"/>
        </w:rPr>
        <w:t>et</w:t>
      </w:r>
      <w:proofErr w:type="spellEnd"/>
      <w:r>
        <w:rPr>
          <w:rFonts w:ascii="Arial" w:hAnsi="Arial" w:cs="Arial"/>
          <w:color w:val="525253"/>
          <w:sz w:val="20"/>
          <w:szCs w:val="20"/>
        </w:rPr>
        <w:t xml:space="preserve"> </w:t>
      </w:r>
      <w:proofErr w:type="spellStart"/>
      <w:r>
        <w:rPr>
          <w:rFonts w:ascii="Arial" w:hAnsi="Arial" w:cs="Arial"/>
          <w:color w:val="525253"/>
          <w:sz w:val="20"/>
          <w:szCs w:val="20"/>
        </w:rPr>
        <w:t>les</w:t>
      </w:r>
      <w:proofErr w:type="spellEnd"/>
      <w:r>
        <w:rPr>
          <w:rFonts w:ascii="Arial" w:hAnsi="Arial" w:cs="Arial"/>
          <w:color w:val="525253"/>
          <w:sz w:val="20"/>
          <w:szCs w:val="20"/>
        </w:rPr>
        <w:t xml:space="preserve"> </w:t>
      </w:r>
      <w:proofErr w:type="spellStart"/>
      <w:r>
        <w:rPr>
          <w:rFonts w:ascii="Arial" w:hAnsi="Arial" w:cs="Arial"/>
          <w:color w:val="525253"/>
          <w:sz w:val="20"/>
          <w:szCs w:val="20"/>
        </w:rPr>
        <w:t>Ariens</w:t>
      </w:r>
      <w:proofErr w:type="spellEnd"/>
      <w:r>
        <w:rPr>
          <w:rFonts w:ascii="Arial" w:hAnsi="Arial" w:cs="Arial"/>
          <w:color w:val="525253"/>
          <w:sz w:val="20"/>
          <w:szCs w:val="20"/>
        </w:rPr>
        <w:t xml:space="preserve"> de </w:t>
      </w:r>
      <w:proofErr w:type="spellStart"/>
      <w:r>
        <w:rPr>
          <w:rFonts w:ascii="Arial" w:hAnsi="Arial" w:cs="Arial"/>
          <w:color w:val="525253"/>
          <w:sz w:val="20"/>
          <w:szCs w:val="20"/>
        </w:rPr>
        <w:t>Constantinople</w:t>
      </w:r>
      <w:proofErr w:type="spellEnd"/>
      <w:r>
        <w:rPr>
          <w:rFonts w:ascii="Arial" w:hAnsi="Arial" w:cs="Arial"/>
          <w:color w:val="525253"/>
          <w:sz w:val="20"/>
          <w:szCs w:val="20"/>
        </w:rPr>
        <w:t>", in</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Revue</w:t>
      </w:r>
      <w:proofErr w:type="spellEnd"/>
      <w:r>
        <w:rPr>
          <w:rStyle w:val="Enfasicorsivo"/>
          <w:rFonts w:ascii="Arial" w:hAnsi="Arial" w:cs="Arial"/>
          <w:color w:val="525253"/>
          <w:sz w:val="20"/>
          <w:szCs w:val="20"/>
        </w:rPr>
        <w:t xml:space="preserve"> d'</w:t>
      </w:r>
      <w:proofErr w:type="spellStart"/>
      <w:r>
        <w:rPr>
          <w:rStyle w:val="Enfasicorsivo"/>
          <w:rFonts w:ascii="Arial" w:hAnsi="Arial" w:cs="Arial"/>
          <w:color w:val="525253"/>
          <w:sz w:val="20"/>
          <w:szCs w:val="20"/>
        </w:rPr>
        <w:t>histoire</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ecclésiastique</w:t>
      </w:r>
      <w:proofErr w:type="spellEnd"/>
      <w:r>
        <w:rPr>
          <w:rStyle w:val="apple-converted-space"/>
          <w:rFonts w:ascii="Arial" w:hAnsi="Arial" w:cs="Arial"/>
          <w:color w:val="525253"/>
          <w:sz w:val="20"/>
          <w:szCs w:val="20"/>
        </w:rPr>
        <w:t> </w:t>
      </w:r>
      <w:r>
        <w:rPr>
          <w:rFonts w:ascii="Arial" w:hAnsi="Arial" w:cs="Arial"/>
          <w:color w:val="525253"/>
          <w:sz w:val="20"/>
          <w:szCs w:val="20"/>
        </w:rPr>
        <w:t>67 (1972), pp. 381-408, 745-766.</w:t>
      </w:r>
      <w:r>
        <w:rPr>
          <w:rFonts w:ascii="Arial" w:hAnsi="Arial" w:cs="Arial"/>
          <w:color w:val="525253"/>
          <w:sz w:val="20"/>
          <w:szCs w:val="20"/>
        </w:rPr>
        <w:br/>
        <w:t xml:space="preserve">17 Agostino di </w:t>
      </w:r>
      <w:proofErr w:type="spellStart"/>
      <w:r>
        <w:rPr>
          <w:rFonts w:ascii="Arial" w:hAnsi="Arial" w:cs="Arial"/>
          <w:color w:val="525253"/>
          <w:sz w:val="20"/>
          <w:szCs w:val="20"/>
        </w:rPr>
        <w:t>Ippona</w:t>
      </w:r>
      <w:proofErr w:type="spellEnd"/>
      <w:r>
        <w:rPr>
          <w:rFonts w:ascii="Arial" w:hAnsi="Arial" w:cs="Arial"/>
          <w:color w:val="525253"/>
          <w:sz w:val="20"/>
          <w:szCs w:val="20"/>
        </w:rPr>
        <w:t>,</w:t>
      </w:r>
      <w:r>
        <w:rPr>
          <w:rStyle w:val="apple-converted-space"/>
          <w:rFonts w:ascii="Arial" w:hAnsi="Arial" w:cs="Arial"/>
          <w:color w:val="525253"/>
          <w:sz w:val="20"/>
          <w:szCs w:val="20"/>
        </w:rPr>
        <w:t> </w:t>
      </w:r>
      <w:r>
        <w:rPr>
          <w:rStyle w:val="Enfasicorsivo"/>
          <w:rFonts w:ascii="Arial" w:hAnsi="Arial" w:cs="Arial"/>
          <w:color w:val="525253"/>
          <w:sz w:val="20"/>
          <w:szCs w:val="20"/>
        </w:rPr>
        <w:t>Discorsi</w:t>
      </w:r>
      <w:r>
        <w:rPr>
          <w:rStyle w:val="apple-converted-space"/>
          <w:rFonts w:ascii="Arial" w:hAnsi="Arial" w:cs="Arial"/>
          <w:color w:val="525253"/>
          <w:sz w:val="20"/>
          <w:szCs w:val="20"/>
        </w:rPr>
        <w:t> </w:t>
      </w:r>
      <w:r>
        <w:rPr>
          <w:rFonts w:ascii="Arial" w:hAnsi="Arial" w:cs="Arial"/>
          <w:color w:val="525253"/>
          <w:sz w:val="20"/>
          <w:szCs w:val="20"/>
        </w:rPr>
        <w:t xml:space="preserve">42,5, a cura di P. Bellini, F. </w:t>
      </w:r>
      <w:proofErr w:type="spellStart"/>
      <w:r>
        <w:rPr>
          <w:rFonts w:ascii="Arial" w:hAnsi="Arial" w:cs="Arial"/>
          <w:color w:val="525253"/>
          <w:sz w:val="20"/>
          <w:szCs w:val="20"/>
        </w:rPr>
        <w:t>Cruciani</w:t>
      </w:r>
      <w:proofErr w:type="spellEnd"/>
      <w:r>
        <w:rPr>
          <w:rFonts w:ascii="Arial" w:hAnsi="Arial" w:cs="Arial"/>
          <w:color w:val="525253"/>
          <w:sz w:val="20"/>
          <w:szCs w:val="20"/>
        </w:rPr>
        <w:t xml:space="preserve"> e V. </w:t>
      </w:r>
      <w:proofErr w:type="spellStart"/>
      <w:r>
        <w:rPr>
          <w:rFonts w:ascii="Arial" w:hAnsi="Arial" w:cs="Arial"/>
          <w:color w:val="525253"/>
          <w:sz w:val="20"/>
          <w:szCs w:val="20"/>
        </w:rPr>
        <w:t>Tarulli</w:t>
      </w:r>
      <w:proofErr w:type="spellEnd"/>
      <w:r>
        <w:rPr>
          <w:rFonts w:ascii="Arial" w:hAnsi="Arial" w:cs="Arial"/>
          <w:color w:val="525253"/>
          <w:sz w:val="20"/>
          <w:szCs w:val="20"/>
        </w:rPr>
        <w:t>, Città Nuova, Roma 5979, vol. I, p. 745.</w:t>
      </w:r>
      <w:r>
        <w:rPr>
          <w:rFonts w:ascii="Arial" w:hAnsi="Arial" w:cs="Arial"/>
          <w:color w:val="525253"/>
          <w:sz w:val="20"/>
          <w:szCs w:val="20"/>
        </w:rPr>
        <w:br/>
        <w:t>18 Ibid.</w:t>
      </w:r>
      <w:r>
        <w:rPr>
          <w:rFonts w:ascii="Arial" w:hAnsi="Arial" w:cs="Arial"/>
          <w:color w:val="525253"/>
          <w:sz w:val="20"/>
          <w:szCs w:val="20"/>
        </w:rPr>
        <w:br/>
        <w:t>19 Id.,</w:t>
      </w:r>
      <w:r>
        <w:rPr>
          <w:rStyle w:val="apple-converted-space"/>
          <w:rFonts w:ascii="Arial" w:hAnsi="Arial" w:cs="Arial"/>
          <w:color w:val="525253"/>
          <w:sz w:val="20"/>
          <w:szCs w:val="20"/>
        </w:rPr>
        <w:t> </w:t>
      </w:r>
      <w:r>
        <w:rPr>
          <w:rStyle w:val="Enfasicorsivo"/>
          <w:rFonts w:ascii="Arial" w:hAnsi="Arial" w:cs="Arial"/>
          <w:color w:val="525253"/>
          <w:sz w:val="20"/>
          <w:szCs w:val="20"/>
        </w:rPr>
        <w:t>Manuale sulla fede, speranza e carità</w:t>
      </w:r>
      <w:r>
        <w:rPr>
          <w:rStyle w:val="apple-converted-space"/>
          <w:rFonts w:ascii="Arial" w:hAnsi="Arial" w:cs="Arial"/>
          <w:color w:val="525253"/>
          <w:sz w:val="20"/>
          <w:szCs w:val="20"/>
        </w:rPr>
        <w:t> </w:t>
      </w:r>
      <w:r>
        <w:rPr>
          <w:rFonts w:ascii="Arial" w:hAnsi="Arial" w:cs="Arial"/>
          <w:color w:val="525253"/>
          <w:sz w:val="20"/>
          <w:szCs w:val="20"/>
        </w:rPr>
        <w:t>19,72, in Id.,</w:t>
      </w:r>
      <w:r>
        <w:rPr>
          <w:rStyle w:val="apple-converted-space"/>
          <w:rFonts w:ascii="Arial" w:hAnsi="Arial" w:cs="Arial"/>
          <w:color w:val="525253"/>
          <w:sz w:val="20"/>
          <w:szCs w:val="20"/>
        </w:rPr>
        <w:t> </w:t>
      </w:r>
      <w:r>
        <w:rPr>
          <w:rStyle w:val="Enfasicorsivo"/>
          <w:rFonts w:ascii="Arial" w:hAnsi="Arial" w:cs="Arial"/>
          <w:color w:val="525253"/>
          <w:sz w:val="20"/>
          <w:szCs w:val="20"/>
        </w:rPr>
        <w:t>La vera religione</w:t>
      </w:r>
      <w:r>
        <w:rPr>
          <w:rStyle w:val="apple-converted-space"/>
          <w:rFonts w:ascii="Arial" w:hAnsi="Arial" w:cs="Arial"/>
          <w:color w:val="525253"/>
          <w:sz w:val="20"/>
          <w:szCs w:val="20"/>
        </w:rPr>
        <w:t> </w:t>
      </w:r>
      <w:r>
        <w:rPr>
          <w:rFonts w:ascii="Arial" w:hAnsi="Arial" w:cs="Arial"/>
          <w:color w:val="525253"/>
          <w:sz w:val="20"/>
          <w:szCs w:val="20"/>
        </w:rPr>
        <w:t xml:space="preserve">II, a cura di G. </w:t>
      </w:r>
      <w:proofErr w:type="spellStart"/>
      <w:r>
        <w:rPr>
          <w:rFonts w:ascii="Arial" w:hAnsi="Arial" w:cs="Arial"/>
          <w:color w:val="525253"/>
          <w:sz w:val="20"/>
          <w:szCs w:val="20"/>
        </w:rPr>
        <w:t>Ceriotti</w:t>
      </w:r>
      <w:proofErr w:type="spellEnd"/>
      <w:r>
        <w:rPr>
          <w:rFonts w:ascii="Arial" w:hAnsi="Arial" w:cs="Arial"/>
          <w:color w:val="525253"/>
          <w:sz w:val="20"/>
          <w:szCs w:val="20"/>
        </w:rPr>
        <w:t xml:space="preserve">, L. Alici e A. </w:t>
      </w:r>
      <w:proofErr w:type="spellStart"/>
      <w:r>
        <w:rPr>
          <w:rFonts w:ascii="Arial" w:hAnsi="Arial" w:cs="Arial"/>
          <w:color w:val="525253"/>
          <w:sz w:val="20"/>
          <w:szCs w:val="20"/>
        </w:rPr>
        <w:t>Pieretti</w:t>
      </w:r>
      <w:proofErr w:type="spellEnd"/>
      <w:r>
        <w:rPr>
          <w:rFonts w:ascii="Arial" w:hAnsi="Arial" w:cs="Arial"/>
          <w:color w:val="525253"/>
          <w:sz w:val="20"/>
          <w:szCs w:val="20"/>
        </w:rPr>
        <w:t>, Città Nuova, Roma 1995, p. 561.</w:t>
      </w:r>
      <w:r>
        <w:rPr>
          <w:rFonts w:ascii="Arial" w:hAnsi="Arial" w:cs="Arial"/>
          <w:color w:val="525253"/>
          <w:sz w:val="20"/>
          <w:szCs w:val="20"/>
        </w:rPr>
        <w:br/>
        <w:t>20 Id.,</w:t>
      </w:r>
      <w:r>
        <w:rPr>
          <w:rStyle w:val="apple-converted-space"/>
          <w:rFonts w:ascii="Arial" w:hAnsi="Arial" w:cs="Arial"/>
          <w:color w:val="525253"/>
          <w:sz w:val="20"/>
          <w:szCs w:val="20"/>
        </w:rPr>
        <w:t> </w:t>
      </w:r>
      <w:r>
        <w:rPr>
          <w:rStyle w:val="Enfasicorsivo"/>
          <w:rFonts w:ascii="Arial" w:hAnsi="Arial" w:cs="Arial"/>
          <w:color w:val="525253"/>
          <w:sz w:val="20"/>
          <w:szCs w:val="20"/>
        </w:rPr>
        <w:t>La città di Dio</w:t>
      </w:r>
      <w:r>
        <w:rPr>
          <w:rStyle w:val="apple-converted-space"/>
          <w:rFonts w:ascii="Arial" w:hAnsi="Arial" w:cs="Arial"/>
          <w:color w:val="525253"/>
          <w:sz w:val="20"/>
          <w:szCs w:val="20"/>
        </w:rPr>
        <w:t> </w:t>
      </w:r>
      <w:r>
        <w:rPr>
          <w:rFonts w:ascii="Arial" w:hAnsi="Arial" w:cs="Arial"/>
          <w:color w:val="525253"/>
          <w:sz w:val="20"/>
          <w:szCs w:val="20"/>
        </w:rPr>
        <w:t>21,22, a cura di G. Gentili, Città Nuova, Roma 1991, vol. III, p. 267.</w:t>
      </w:r>
      <w:r>
        <w:rPr>
          <w:rFonts w:ascii="Arial" w:hAnsi="Arial" w:cs="Arial"/>
          <w:color w:val="525253"/>
          <w:sz w:val="20"/>
          <w:szCs w:val="20"/>
        </w:rPr>
        <w:br/>
        <w:t xml:space="preserve">21 </w:t>
      </w:r>
      <w:proofErr w:type="spellStart"/>
      <w:r>
        <w:rPr>
          <w:rFonts w:ascii="Arial" w:hAnsi="Arial" w:cs="Arial"/>
          <w:color w:val="525253"/>
          <w:sz w:val="20"/>
          <w:szCs w:val="20"/>
        </w:rPr>
        <w:t>Cesario</w:t>
      </w:r>
      <w:proofErr w:type="spellEnd"/>
      <w:r>
        <w:rPr>
          <w:rFonts w:ascii="Arial" w:hAnsi="Arial" w:cs="Arial"/>
          <w:color w:val="525253"/>
          <w:sz w:val="20"/>
          <w:szCs w:val="20"/>
        </w:rPr>
        <w:t xml:space="preserve"> d'</w:t>
      </w:r>
      <w:proofErr w:type="spellStart"/>
      <w:r>
        <w:rPr>
          <w:rFonts w:ascii="Arial" w:hAnsi="Arial" w:cs="Arial"/>
          <w:color w:val="525253"/>
          <w:sz w:val="20"/>
          <w:szCs w:val="20"/>
        </w:rPr>
        <w:t>Arles</w:t>
      </w:r>
      <w:proofErr w:type="spellEnd"/>
      <w:r>
        <w:rPr>
          <w:rFonts w:ascii="Arial" w:hAnsi="Arial" w:cs="Arial"/>
          <w:color w:val="525253"/>
          <w:sz w:val="20"/>
          <w:szCs w:val="20"/>
        </w:rPr>
        <w:t>,</w:t>
      </w:r>
      <w:r>
        <w:rPr>
          <w:rStyle w:val="apple-converted-space"/>
          <w:rFonts w:ascii="Arial" w:hAnsi="Arial" w:cs="Arial"/>
          <w:color w:val="525253"/>
          <w:sz w:val="20"/>
          <w:szCs w:val="20"/>
        </w:rPr>
        <w:t> </w:t>
      </w:r>
      <w:r>
        <w:rPr>
          <w:rStyle w:val="Enfasicorsivo"/>
          <w:rFonts w:ascii="Arial" w:hAnsi="Arial" w:cs="Arial"/>
          <w:color w:val="525253"/>
          <w:sz w:val="20"/>
          <w:szCs w:val="20"/>
        </w:rPr>
        <w:t>Discorsi al popolo</w:t>
      </w:r>
      <w:r>
        <w:rPr>
          <w:rStyle w:val="apple-converted-space"/>
          <w:rFonts w:ascii="Arial" w:hAnsi="Arial" w:cs="Arial"/>
          <w:color w:val="525253"/>
          <w:sz w:val="20"/>
          <w:szCs w:val="20"/>
        </w:rPr>
        <w:t> </w:t>
      </w:r>
      <w:r>
        <w:rPr>
          <w:rFonts w:ascii="Arial" w:hAnsi="Arial" w:cs="Arial"/>
          <w:color w:val="525253"/>
          <w:sz w:val="20"/>
          <w:szCs w:val="20"/>
        </w:rPr>
        <w:t>38,5, in Id.,</w:t>
      </w:r>
      <w:r>
        <w:rPr>
          <w:rStyle w:val="apple-converted-space"/>
          <w:rFonts w:ascii="Arial" w:hAnsi="Arial" w:cs="Arial"/>
          <w:color w:val="525253"/>
          <w:sz w:val="20"/>
          <w:szCs w:val="20"/>
        </w:rPr>
        <w:t> </w:t>
      </w:r>
      <w:proofErr w:type="spellStart"/>
      <w:r>
        <w:rPr>
          <w:rStyle w:val="Enfasicorsivo"/>
          <w:rFonts w:ascii="Arial" w:hAnsi="Arial" w:cs="Arial"/>
          <w:color w:val="525253"/>
          <w:sz w:val="20"/>
          <w:szCs w:val="20"/>
        </w:rPr>
        <w:t>Sermons</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au</w:t>
      </w:r>
      <w:proofErr w:type="spellEnd"/>
      <w:r>
        <w:rPr>
          <w:rStyle w:val="Enfasicorsivo"/>
          <w:rFonts w:ascii="Arial" w:hAnsi="Arial" w:cs="Arial"/>
          <w:color w:val="525253"/>
          <w:sz w:val="20"/>
          <w:szCs w:val="20"/>
        </w:rPr>
        <w:t xml:space="preserve"> </w:t>
      </w:r>
      <w:proofErr w:type="spellStart"/>
      <w:r>
        <w:rPr>
          <w:rStyle w:val="Enfasicorsivo"/>
          <w:rFonts w:ascii="Arial" w:hAnsi="Arial" w:cs="Arial"/>
          <w:color w:val="525253"/>
          <w:sz w:val="20"/>
          <w:szCs w:val="20"/>
        </w:rPr>
        <w:t>peuple</w:t>
      </w:r>
      <w:proofErr w:type="spellEnd"/>
      <w:r>
        <w:rPr>
          <w:rFonts w:ascii="Arial" w:hAnsi="Arial" w:cs="Arial"/>
          <w:color w:val="525253"/>
          <w:sz w:val="20"/>
          <w:szCs w:val="20"/>
        </w:rPr>
        <w:t xml:space="preserve">, a cura di </w:t>
      </w:r>
      <w:proofErr w:type="spellStart"/>
      <w:r>
        <w:rPr>
          <w:rFonts w:ascii="Arial" w:hAnsi="Arial" w:cs="Arial"/>
          <w:color w:val="525253"/>
          <w:sz w:val="20"/>
          <w:szCs w:val="20"/>
        </w:rPr>
        <w:t>M.-J</w:t>
      </w:r>
      <w:proofErr w:type="spellEnd"/>
      <w:r>
        <w:rPr>
          <w:rFonts w:ascii="Arial" w:hAnsi="Arial" w:cs="Arial"/>
          <w:color w:val="525253"/>
          <w:sz w:val="20"/>
          <w:szCs w:val="20"/>
        </w:rPr>
        <w:t xml:space="preserve">. </w:t>
      </w:r>
      <w:proofErr w:type="spellStart"/>
      <w:r>
        <w:rPr>
          <w:rFonts w:ascii="Arial" w:hAnsi="Arial" w:cs="Arial"/>
          <w:color w:val="525253"/>
          <w:sz w:val="20"/>
          <w:szCs w:val="20"/>
        </w:rPr>
        <w:t>Delage</w:t>
      </w:r>
      <w:proofErr w:type="spellEnd"/>
      <w:r>
        <w:rPr>
          <w:rFonts w:ascii="Arial" w:hAnsi="Arial" w:cs="Arial"/>
          <w:color w:val="525253"/>
          <w:sz w:val="20"/>
          <w:szCs w:val="20"/>
        </w:rPr>
        <w:t xml:space="preserve">, SC 243, </w:t>
      </w:r>
      <w:proofErr w:type="spellStart"/>
      <w:r>
        <w:rPr>
          <w:rFonts w:ascii="Arial" w:hAnsi="Arial" w:cs="Arial"/>
          <w:color w:val="525253"/>
          <w:sz w:val="20"/>
          <w:szCs w:val="20"/>
        </w:rPr>
        <w:t>Cerf</w:t>
      </w:r>
      <w:proofErr w:type="spellEnd"/>
      <w:r>
        <w:rPr>
          <w:rFonts w:ascii="Arial" w:hAnsi="Arial" w:cs="Arial"/>
          <w:color w:val="525253"/>
          <w:sz w:val="20"/>
          <w:szCs w:val="20"/>
        </w:rPr>
        <w:t xml:space="preserve">, </w:t>
      </w:r>
      <w:proofErr w:type="spellStart"/>
      <w:r>
        <w:rPr>
          <w:rFonts w:ascii="Arial" w:hAnsi="Arial" w:cs="Arial"/>
          <w:color w:val="525253"/>
          <w:sz w:val="20"/>
          <w:szCs w:val="20"/>
        </w:rPr>
        <w:lastRenderedPageBreak/>
        <w:t>Paris</w:t>
      </w:r>
      <w:proofErr w:type="spellEnd"/>
      <w:r>
        <w:rPr>
          <w:rFonts w:ascii="Arial" w:hAnsi="Arial" w:cs="Arial"/>
          <w:color w:val="525253"/>
          <w:sz w:val="20"/>
          <w:szCs w:val="20"/>
        </w:rPr>
        <w:t xml:space="preserve"> 1978, vol. II, p. 253.</w:t>
      </w:r>
      <w:r>
        <w:rPr>
          <w:rFonts w:ascii="Arial" w:hAnsi="Arial" w:cs="Arial"/>
          <w:color w:val="525253"/>
          <w:sz w:val="20"/>
          <w:szCs w:val="20"/>
        </w:rPr>
        <w:br/>
        <w:t>22 Gregorio Magno,</w:t>
      </w:r>
      <w:r>
        <w:rPr>
          <w:rStyle w:val="apple-converted-space"/>
          <w:rFonts w:ascii="Arial" w:hAnsi="Arial" w:cs="Arial"/>
          <w:color w:val="525253"/>
          <w:sz w:val="20"/>
          <w:szCs w:val="20"/>
        </w:rPr>
        <w:t> </w:t>
      </w:r>
      <w:r>
        <w:rPr>
          <w:rStyle w:val="Enfasicorsivo"/>
          <w:rFonts w:ascii="Arial" w:hAnsi="Arial" w:cs="Arial"/>
          <w:color w:val="525253"/>
          <w:sz w:val="20"/>
          <w:szCs w:val="20"/>
        </w:rPr>
        <w:t>Commento morale a Giobbe</w:t>
      </w:r>
      <w:r>
        <w:rPr>
          <w:rStyle w:val="apple-converted-space"/>
          <w:rFonts w:ascii="Arial" w:hAnsi="Arial" w:cs="Arial"/>
          <w:color w:val="525253"/>
          <w:sz w:val="20"/>
          <w:szCs w:val="20"/>
        </w:rPr>
        <w:t> </w:t>
      </w:r>
      <w:r>
        <w:rPr>
          <w:rFonts w:ascii="Arial" w:hAnsi="Arial" w:cs="Arial"/>
          <w:color w:val="525253"/>
          <w:sz w:val="20"/>
          <w:szCs w:val="20"/>
        </w:rPr>
        <w:t>XIX,20,31, a cura di P. Siniscalco ed E. Gandolfo, Città Nuova, Roma 1997, vol. III, pp. 55-57.</w:t>
      </w:r>
      <w:r>
        <w:rPr>
          <w:rFonts w:ascii="Arial" w:hAnsi="Arial" w:cs="Arial"/>
          <w:color w:val="525253"/>
          <w:sz w:val="20"/>
          <w:szCs w:val="20"/>
        </w:rPr>
        <w:br/>
        <w:t xml:space="preserve">23 </w:t>
      </w:r>
      <w:proofErr w:type="spellStart"/>
      <w:r>
        <w:rPr>
          <w:rFonts w:ascii="Arial" w:hAnsi="Arial" w:cs="Arial"/>
          <w:color w:val="525253"/>
          <w:sz w:val="20"/>
          <w:szCs w:val="20"/>
        </w:rPr>
        <w:t>Rabano</w:t>
      </w:r>
      <w:proofErr w:type="spellEnd"/>
      <w:r>
        <w:rPr>
          <w:rFonts w:ascii="Arial" w:hAnsi="Arial" w:cs="Arial"/>
          <w:color w:val="525253"/>
          <w:sz w:val="20"/>
          <w:szCs w:val="20"/>
        </w:rPr>
        <w:t xml:space="preserve"> Mauro,</w:t>
      </w:r>
      <w:r>
        <w:rPr>
          <w:rStyle w:val="apple-converted-space"/>
          <w:rFonts w:ascii="Arial" w:hAnsi="Arial" w:cs="Arial"/>
          <w:color w:val="525253"/>
          <w:sz w:val="20"/>
          <w:szCs w:val="20"/>
        </w:rPr>
        <w:t> </w:t>
      </w:r>
      <w:r>
        <w:rPr>
          <w:rStyle w:val="Enfasicorsivo"/>
          <w:rFonts w:ascii="Arial" w:hAnsi="Arial" w:cs="Arial"/>
          <w:color w:val="525253"/>
          <w:sz w:val="20"/>
          <w:szCs w:val="20"/>
        </w:rPr>
        <w:t>La formazione dei chierici</w:t>
      </w:r>
      <w:r>
        <w:rPr>
          <w:rStyle w:val="apple-converted-space"/>
          <w:rFonts w:ascii="Arial" w:hAnsi="Arial" w:cs="Arial"/>
          <w:color w:val="525253"/>
          <w:sz w:val="20"/>
          <w:szCs w:val="20"/>
        </w:rPr>
        <w:t> </w:t>
      </w:r>
      <w:r>
        <w:rPr>
          <w:rFonts w:ascii="Arial" w:hAnsi="Arial" w:cs="Arial"/>
          <w:color w:val="525253"/>
          <w:sz w:val="20"/>
          <w:szCs w:val="20"/>
        </w:rPr>
        <w:t xml:space="preserve">2,28, a cura di L. </w:t>
      </w:r>
      <w:proofErr w:type="spellStart"/>
      <w:r>
        <w:rPr>
          <w:rFonts w:ascii="Arial" w:hAnsi="Arial" w:cs="Arial"/>
          <w:color w:val="525253"/>
          <w:sz w:val="20"/>
          <w:szCs w:val="20"/>
        </w:rPr>
        <w:t>Samarati</w:t>
      </w:r>
      <w:proofErr w:type="spellEnd"/>
      <w:r>
        <w:rPr>
          <w:rFonts w:ascii="Arial" w:hAnsi="Arial" w:cs="Arial"/>
          <w:color w:val="525253"/>
          <w:sz w:val="20"/>
          <w:szCs w:val="20"/>
        </w:rPr>
        <w:t>, Città Nuova, Roma 2002, p. 105.</w:t>
      </w:r>
      <w:r>
        <w:rPr>
          <w:rFonts w:ascii="Arial" w:hAnsi="Arial" w:cs="Arial"/>
          <w:color w:val="525253"/>
          <w:sz w:val="20"/>
          <w:szCs w:val="20"/>
        </w:rPr>
        <w:br/>
        <w:t>24 Ibid., pp. 105-106.</w:t>
      </w:r>
      <w:r>
        <w:rPr>
          <w:rFonts w:ascii="Arial" w:hAnsi="Arial" w:cs="Arial"/>
          <w:color w:val="525253"/>
          <w:sz w:val="20"/>
          <w:szCs w:val="20"/>
        </w:rPr>
        <w:br/>
        <w:t>25 C. Casagrande, S. Vecchio,</w:t>
      </w:r>
      <w:r>
        <w:rPr>
          <w:rStyle w:val="apple-converted-space"/>
          <w:rFonts w:ascii="Arial" w:hAnsi="Arial" w:cs="Arial"/>
          <w:color w:val="525253"/>
          <w:sz w:val="20"/>
          <w:szCs w:val="20"/>
        </w:rPr>
        <w:t> </w:t>
      </w:r>
      <w:r>
        <w:rPr>
          <w:rStyle w:val="Enfasicorsivo"/>
          <w:rFonts w:ascii="Arial" w:hAnsi="Arial" w:cs="Arial"/>
          <w:color w:val="525253"/>
          <w:sz w:val="20"/>
          <w:szCs w:val="20"/>
        </w:rPr>
        <w:t>I sette vizi capitali. Storia dei peccati nel medioevo</w:t>
      </w:r>
      <w:r>
        <w:rPr>
          <w:rFonts w:ascii="Arial" w:hAnsi="Arial" w:cs="Arial"/>
          <w:color w:val="525253"/>
          <w:sz w:val="20"/>
          <w:szCs w:val="20"/>
        </w:rPr>
        <w:t>, Einaudi, Torino 200o, p. 193.</w:t>
      </w:r>
      <w:r>
        <w:rPr>
          <w:rFonts w:ascii="Arial" w:hAnsi="Arial" w:cs="Arial"/>
          <w:color w:val="525253"/>
          <w:sz w:val="20"/>
          <w:szCs w:val="20"/>
        </w:rPr>
        <w:br/>
        <w:t>26 Ibid., p. 194.</w:t>
      </w:r>
    </w:p>
    <w:p w:rsidR="004E3D83" w:rsidRDefault="004E3D83" w:rsidP="004E3D83">
      <w:pPr>
        <w:pStyle w:val="NormaleWeb"/>
        <w:shd w:val="clear" w:color="auto" w:fill="FFFFFF"/>
        <w:spacing w:before="150" w:beforeAutospacing="0" w:after="0" w:afterAutospacing="0" w:line="293" w:lineRule="atLeast"/>
        <w:rPr>
          <w:rFonts w:ascii="Arial" w:hAnsi="Arial" w:cs="Arial"/>
          <w:color w:val="525253"/>
          <w:sz w:val="20"/>
          <w:szCs w:val="20"/>
        </w:rPr>
      </w:pPr>
      <w:r>
        <w:rPr>
          <w:rFonts w:ascii="Arial" w:hAnsi="Arial" w:cs="Arial"/>
          <w:color w:val="525253"/>
          <w:sz w:val="20"/>
          <w:szCs w:val="20"/>
        </w:rPr>
        <w:t>(Da:</w:t>
      </w:r>
      <w:r>
        <w:rPr>
          <w:rStyle w:val="apple-converted-space"/>
          <w:rFonts w:ascii="Arial" w:hAnsi="Arial" w:cs="Arial"/>
          <w:color w:val="525253"/>
          <w:sz w:val="20"/>
          <w:szCs w:val="20"/>
        </w:rPr>
        <w:t> </w:t>
      </w:r>
      <w:r>
        <w:rPr>
          <w:rStyle w:val="Enfasicorsivo"/>
          <w:rFonts w:ascii="Arial" w:hAnsi="Arial" w:cs="Arial"/>
          <w:color w:val="525253"/>
          <w:sz w:val="20"/>
          <w:szCs w:val="20"/>
        </w:rPr>
        <w:t>La fatica della carità</w:t>
      </w:r>
      <w:r>
        <w:rPr>
          <w:rFonts w:ascii="Arial" w:hAnsi="Arial" w:cs="Arial"/>
          <w:color w:val="525253"/>
          <w:sz w:val="20"/>
          <w:szCs w:val="20"/>
        </w:rPr>
        <w:t xml:space="preserve">, </w:t>
      </w:r>
      <w:proofErr w:type="spellStart"/>
      <w:r>
        <w:rPr>
          <w:rFonts w:ascii="Arial" w:hAnsi="Arial" w:cs="Arial"/>
          <w:color w:val="525253"/>
          <w:sz w:val="20"/>
          <w:szCs w:val="20"/>
        </w:rPr>
        <w:t>Qiqajon</w:t>
      </w:r>
      <w:proofErr w:type="spellEnd"/>
      <w:r>
        <w:rPr>
          <w:rFonts w:ascii="Arial" w:hAnsi="Arial" w:cs="Arial"/>
          <w:color w:val="525253"/>
          <w:sz w:val="20"/>
          <w:szCs w:val="20"/>
        </w:rPr>
        <w:t xml:space="preserve"> 2010, pp. 57-70</w:t>
      </w:r>
      <w:r w:rsidR="00067CFF">
        <w:rPr>
          <w:rFonts w:ascii="Arial" w:hAnsi="Arial" w:cs="Arial"/>
          <w:color w:val="525253"/>
          <w:sz w:val="20"/>
          <w:szCs w:val="20"/>
        </w:rPr>
        <w:t>)</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E3D83"/>
    <w:rsid w:val="00067CFF"/>
    <w:rsid w:val="004E3D83"/>
    <w:rsid w:val="009626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E3D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E3D83"/>
    <w:rPr>
      <w:b/>
      <w:bCs/>
    </w:rPr>
  </w:style>
  <w:style w:type="character" w:styleId="Enfasicorsivo">
    <w:name w:val="Emphasis"/>
    <w:basedOn w:val="Carpredefinitoparagrafo"/>
    <w:uiPriority w:val="20"/>
    <w:qFormat/>
    <w:rsid w:val="004E3D83"/>
    <w:rPr>
      <w:i/>
      <w:iCs/>
    </w:rPr>
  </w:style>
  <w:style w:type="character" w:customStyle="1" w:styleId="apple-converted-space">
    <w:name w:val="apple-converted-space"/>
    <w:basedOn w:val="Carpredefinitoparagrafo"/>
    <w:rsid w:val="004E3D83"/>
  </w:style>
  <w:style w:type="paragraph" w:styleId="Testofumetto">
    <w:name w:val="Balloon Text"/>
    <w:basedOn w:val="Normale"/>
    <w:link w:val="TestofumettoCarattere"/>
    <w:uiPriority w:val="99"/>
    <w:semiHidden/>
    <w:unhideWhenUsed/>
    <w:rsid w:val="004E3D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3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19212</Characters>
  <Application>Microsoft Office Word</Application>
  <DocSecurity>0</DocSecurity>
  <Lines>160</Lines>
  <Paragraphs>45</Paragraphs>
  <ScaleCrop>false</ScaleCrop>
  <Company/>
  <LinksUpToDate>false</LinksUpToDate>
  <CharactersWithSpaces>22537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2</cp:revision>
  <dcterms:created xsi:type="dcterms:W3CDTF">2015-06-24T10:30:00Z</dcterms:created>
  <dcterms:modified xsi:type="dcterms:W3CDTF">2015-06-24T10:31:00Z</dcterms:modified>
</cp:coreProperties>
</file>